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8F88C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附件1</w:t>
      </w:r>
    </w:p>
    <w:p w14:paraId="0143F864">
      <w:pPr>
        <w:jc w:val="center"/>
        <w:rPr>
          <w:b/>
          <w:sz w:val="32"/>
          <w:szCs w:val="32"/>
        </w:rPr>
      </w:pPr>
    </w:p>
    <w:p w14:paraId="279CCC87">
      <w:pPr>
        <w:jc w:val="center"/>
        <w:rPr>
          <w:b/>
          <w:sz w:val="52"/>
          <w:szCs w:val="52"/>
        </w:rPr>
      </w:pPr>
    </w:p>
    <w:p w14:paraId="455F135D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齐齐哈尔医学院</w:t>
      </w:r>
    </w:p>
    <w:p w14:paraId="6B769E3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52"/>
          <w:szCs w:val="52"/>
        </w:rPr>
        <w:t>硕士学位论文开题报告</w:t>
      </w:r>
    </w:p>
    <w:p w14:paraId="40A10B82">
      <w:pPr>
        <w:jc w:val="center"/>
        <w:rPr>
          <w:b/>
          <w:sz w:val="32"/>
          <w:szCs w:val="32"/>
        </w:rPr>
      </w:pPr>
    </w:p>
    <w:p w14:paraId="7D435E8D">
      <w:pPr>
        <w:jc w:val="center"/>
        <w:rPr>
          <w:b/>
          <w:sz w:val="32"/>
          <w:szCs w:val="32"/>
        </w:rPr>
      </w:pPr>
    </w:p>
    <w:p w14:paraId="1C8F4FBF">
      <w:pPr>
        <w:jc w:val="center"/>
        <w:rPr>
          <w:b/>
          <w:sz w:val="32"/>
          <w:szCs w:val="32"/>
        </w:rPr>
      </w:pPr>
    </w:p>
    <w:tbl>
      <w:tblPr>
        <w:tblStyle w:val="7"/>
        <w:tblW w:w="60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4132"/>
      </w:tblGrid>
      <w:tr w14:paraId="784C0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46" w:type="dxa"/>
            <w:vMerge w:val="restart"/>
          </w:tcPr>
          <w:p w14:paraId="40F30410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姓    名： </w:t>
            </w:r>
          </w:p>
          <w:p w14:paraId="45EFC410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学    号：</w:t>
            </w:r>
          </w:p>
          <w:p w14:paraId="1A416305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论文题目：</w:t>
            </w:r>
          </w:p>
          <w:p w14:paraId="59807C0D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课题来源：</w:t>
            </w:r>
          </w:p>
          <w:p w14:paraId="3123D245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攻读学位：</w:t>
            </w:r>
          </w:p>
          <w:p w14:paraId="464668D9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指导教师：</w:t>
            </w:r>
          </w:p>
          <w:p w14:paraId="16312720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学科专业：</w:t>
            </w:r>
          </w:p>
          <w:p w14:paraId="76B6A561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二级学院：</w:t>
            </w:r>
          </w:p>
          <w:p w14:paraId="57F36143">
            <w:pPr>
              <w:spacing w:line="360" w:lineRule="auto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填表日期：</w:t>
            </w:r>
          </w:p>
        </w:tc>
        <w:tc>
          <w:tcPr>
            <w:tcW w:w="4132" w:type="dxa"/>
            <w:tcBorders>
              <w:bottom w:val="single" w:color="auto" w:sz="4" w:space="0"/>
            </w:tcBorders>
          </w:tcPr>
          <w:p w14:paraId="2EE73E4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1E93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46" w:type="dxa"/>
            <w:vMerge w:val="continue"/>
          </w:tcPr>
          <w:p w14:paraId="16D70D92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5330603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45861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46" w:type="dxa"/>
            <w:vMerge w:val="continue"/>
          </w:tcPr>
          <w:p w14:paraId="6A3B462E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7F0031D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CA55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46" w:type="dxa"/>
            <w:vMerge w:val="continue"/>
          </w:tcPr>
          <w:p w14:paraId="4508771D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70CE7D2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7B52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946" w:type="dxa"/>
            <w:vMerge w:val="continue"/>
          </w:tcPr>
          <w:p w14:paraId="2D519441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2DB15922">
            <w:pPr>
              <w:spacing w:line="360" w:lineRule="auto"/>
              <w:jc w:val="center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专业硕士</w:t>
            </w:r>
          </w:p>
        </w:tc>
      </w:tr>
      <w:tr w14:paraId="04F18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946" w:type="dxa"/>
            <w:vMerge w:val="continue"/>
          </w:tcPr>
          <w:p w14:paraId="4B9F2C57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3474EE95">
            <w:pPr>
              <w:spacing w:line="360" w:lineRule="auto"/>
              <w:jc w:val="center"/>
              <w:rPr>
                <w:color w:val="FF0000"/>
                <w:sz w:val="24"/>
              </w:rPr>
            </w:pPr>
          </w:p>
        </w:tc>
      </w:tr>
      <w:tr w14:paraId="0BCF8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46" w:type="dxa"/>
            <w:vMerge w:val="continue"/>
          </w:tcPr>
          <w:p w14:paraId="422CB54C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4833F1C9">
            <w:pPr>
              <w:spacing w:line="360" w:lineRule="auto"/>
              <w:jc w:val="center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药学</w:t>
            </w:r>
          </w:p>
        </w:tc>
      </w:tr>
      <w:tr w14:paraId="6DD92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46" w:type="dxa"/>
            <w:vMerge w:val="continue"/>
          </w:tcPr>
          <w:p w14:paraId="33D354A5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4D631994">
            <w:pPr>
              <w:spacing w:line="360" w:lineRule="auto"/>
              <w:jc w:val="center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药学院</w:t>
            </w:r>
          </w:p>
        </w:tc>
      </w:tr>
      <w:tr w14:paraId="68E34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946" w:type="dxa"/>
            <w:vMerge w:val="continue"/>
          </w:tcPr>
          <w:p w14:paraId="3E02CE48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  <w:bottom w:val="single" w:color="auto" w:sz="4" w:space="0"/>
            </w:tcBorders>
          </w:tcPr>
          <w:p w14:paraId="0CB07773">
            <w:pPr>
              <w:spacing w:line="360" w:lineRule="auto"/>
              <w:jc w:val="center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2024.09.05</w:t>
            </w:r>
          </w:p>
        </w:tc>
      </w:tr>
      <w:tr w14:paraId="4380E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946" w:type="dxa"/>
            <w:vMerge w:val="continue"/>
          </w:tcPr>
          <w:p w14:paraId="715C88CE">
            <w:pPr>
              <w:spacing w:line="360" w:lineRule="auto"/>
              <w:jc w:val="distribute"/>
              <w:rPr>
                <w:sz w:val="24"/>
              </w:rPr>
            </w:pPr>
          </w:p>
        </w:tc>
        <w:tc>
          <w:tcPr>
            <w:tcW w:w="4132" w:type="dxa"/>
            <w:tcBorders>
              <w:top w:val="single" w:color="auto" w:sz="4" w:space="0"/>
            </w:tcBorders>
          </w:tcPr>
          <w:p w14:paraId="05F92EB1">
            <w:pPr>
              <w:spacing w:line="360" w:lineRule="auto"/>
              <w:rPr>
                <w:sz w:val="24"/>
              </w:rPr>
            </w:pPr>
          </w:p>
        </w:tc>
      </w:tr>
    </w:tbl>
    <w:p w14:paraId="43170700"/>
    <w:p w14:paraId="657470AD"/>
    <w:p w14:paraId="3F138958"/>
    <w:p w14:paraId="6B88CF68"/>
    <w:p w14:paraId="7A89ABD5"/>
    <w:p w14:paraId="0E920FAE"/>
    <w:p w14:paraId="14703F1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</w:rPr>
        <w:t>齐齐哈尔医学院研究生处制</w:t>
      </w:r>
    </w:p>
    <w:p w14:paraId="3130DD4D">
      <w:pPr>
        <w:rPr>
          <w:b/>
          <w:szCs w:val="21"/>
        </w:rPr>
      </w:pPr>
      <w:r>
        <w:rPr>
          <w:b/>
          <w:sz w:val="24"/>
        </w:rPr>
        <w:br w:type="page"/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1A24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8" w:type="dxa"/>
          </w:tcPr>
          <w:p w14:paraId="3AA69031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一、选题意义和研究价值</w:t>
            </w:r>
          </w:p>
          <w:p w14:paraId="22F66AA4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宋体五号，选题意义和研究价值不得少于300字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6265C9F4">
            <w:pPr>
              <w:spacing w:line="360" w:lineRule="auto"/>
              <w:rPr>
                <w:b/>
                <w:szCs w:val="21"/>
              </w:rPr>
            </w:pPr>
          </w:p>
          <w:p w14:paraId="76016E34">
            <w:pPr>
              <w:spacing w:line="360" w:lineRule="auto"/>
              <w:rPr>
                <w:b/>
                <w:szCs w:val="21"/>
              </w:rPr>
            </w:pPr>
          </w:p>
          <w:p w14:paraId="2FEDB58E">
            <w:pPr>
              <w:spacing w:line="360" w:lineRule="auto"/>
              <w:rPr>
                <w:b/>
                <w:szCs w:val="21"/>
              </w:rPr>
            </w:pPr>
          </w:p>
          <w:p w14:paraId="4D5ADB62">
            <w:pPr>
              <w:spacing w:line="360" w:lineRule="auto"/>
              <w:rPr>
                <w:b/>
                <w:szCs w:val="21"/>
              </w:rPr>
            </w:pPr>
          </w:p>
          <w:p w14:paraId="319F0D6D">
            <w:pPr>
              <w:spacing w:line="360" w:lineRule="auto"/>
              <w:rPr>
                <w:b/>
                <w:szCs w:val="21"/>
              </w:rPr>
            </w:pPr>
          </w:p>
          <w:p w14:paraId="3DD2EBBC">
            <w:pPr>
              <w:spacing w:line="360" w:lineRule="auto"/>
              <w:rPr>
                <w:b/>
                <w:szCs w:val="21"/>
              </w:rPr>
            </w:pPr>
          </w:p>
          <w:p w14:paraId="5FAA5CAB">
            <w:pPr>
              <w:spacing w:line="360" w:lineRule="auto"/>
              <w:rPr>
                <w:b/>
                <w:szCs w:val="21"/>
              </w:rPr>
            </w:pPr>
          </w:p>
          <w:p w14:paraId="25B1F001">
            <w:pPr>
              <w:spacing w:line="360" w:lineRule="auto"/>
              <w:rPr>
                <w:b/>
                <w:szCs w:val="21"/>
              </w:rPr>
            </w:pPr>
          </w:p>
          <w:p w14:paraId="36510EB6">
            <w:pPr>
              <w:spacing w:line="360" w:lineRule="auto"/>
              <w:rPr>
                <w:b/>
                <w:szCs w:val="21"/>
              </w:rPr>
            </w:pPr>
          </w:p>
          <w:p w14:paraId="5EAE265F">
            <w:pPr>
              <w:spacing w:line="360" w:lineRule="auto"/>
              <w:rPr>
                <w:b/>
                <w:szCs w:val="21"/>
              </w:rPr>
            </w:pPr>
          </w:p>
          <w:p w14:paraId="5A02E493">
            <w:pPr>
              <w:spacing w:line="360" w:lineRule="auto"/>
              <w:rPr>
                <w:b/>
                <w:szCs w:val="21"/>
              </w:rPr>
            </w:pPr>
          </w:p>
          <w:p w14:paraId="3C07C1FB">
            <w:pPr>
              <w:spacing w:line="360" w:lineRule="auto"/>
              <w:rPr>
                <w:b/>
                <w:szCs w:val="21"/>
              </w:rPr>
            </w:pPr>
          </w:p>
          <w:p w14:paraId="10A98737">
            <w:pPr>
              <w:spacing w:line="360" w:lineRule="auto"/>
              <w:rPr>
                <w:b/>
                <w:szCs w:val="21"/>
              </w:rPr>
            </w:pPr>
          </w:p>
          <w:p w14:paraId="52B4F1F7">
            <w:pPr>
              <w:spacing w:line="360" w:lineRule="auto"/>
              <w:rPr>
                <w:b/>
                <w:szCs w:val="21"/>
              </w:rPr>
            </w:pPr>
          </w:p>
          <w:p w14:paraId="02B37849">
            <w:pPr>
              <w:spacing w:line="360" w:lineRule="auto"/>
              <w:rPr>
                <w:b/>
                <w:szCs w:val="21"/>
              </w:rPr>
            </w:pPr>
          </w:p>
          <w:p w14:paraId="3A1A3D0C">
            <w:pPr>
              <w:spacing w:line="360" w:lineRule="auto"/>
              <w:rPr>
                <w:b/>
                <w:szCs w:val="21"/>
              </w:rPr>
            </w:pPr>
          </w:p>
          <w:p w14:paraId="1BA4B581">
            <w:pPr>
              <w:spacing w:line="360" w:lineRule="auto"/>
              <w:rPr>
                <w:b/>
                <w:szCs w:val="21"/>
              </w:rPr>
            </w:pPr>
          </w:p>
          <w:p w14:paraId="18D3CC90">
            <w:pPr>
              <w:spacing w:line="360" w:lineRule="auto"/>
              <w:rPr>
                <w:b/>
                <w:szCs w:val="21"/>
              </w:rPr>
            </w:pPr>
          </w:p>
          <w:p w14:paraId="105B7AB8">
            <w:pPr>
              <w:spacing w:line="360" w:lineRule="auto"/>
              <w:rPr>
                <w:b/>
                <w:szCs w:val="21"/>
              </w:rPr>
            </w:pPr>
          </w:p>
          <w:p w14:paraId="207FA67C">
            <w:pPr>
              <w:spacing w:line="360" w:lineRule="auto"/>
              <w:rPr>
                <w:b/>
                <w:szCs w:val="21"/>
              </w:rPr>
            </w:pPr>
          </w:p>
          <w:p w14:paraId="5C229B04">
            <w:pPr>
              <w:spacing w:line="360" w:lineRule="auto"/>
              <w:rPr>
                <w:b/>
                <w:szCs w:val="21"/>
              </w:rPr>
            </w:pPr>
          </w:p>
          <w:p w14:paraId="36A1DC98">
            <w:pPr>
              <w:spacing w:line="360" w:lineRule="auto"/>
              <w:rPr>
                <w:b/>
                <w:szCs w:val="21"/>
              </w:rPr>
            </w:pPr>
          </w:p>
          <w:p w14:paraId="7A987B85">
            <w:pPr>
              <w:spacing w:line="360" w:lineRule="auto"/>
              <w:rPr>
                <w:b/>
                <w:szCs w:val="21"/>
              </w:rPr>
            </w:pPr>
          </w:p>
          <w:p w14:paraId="46C7A862">
            <w:pPr>
              <w:spacing w:line="360" w:lineRule="auto"/>
              <w:rPr>
                <w:b/>
                <w:szCs w:val="21"/>
              </w:rPr>
            </w:pPr>
          </w:p>
          <w:p w14:paraId="7493963C">
            <w:pPr>
              <w:spacing w:line="360" w:lineRule="auto"/>
              <w:rPr>
                <w:b/>
                <w:szCs w:val="21"/>
              </w:rPr>
            </w:pPr>
          </w:p>
          <w:p w14:paraId="5CF76572">
            <w:pPr>
              <w:spacing w:line="360" w:lineRule="auto"/>
              <w:rPr>
                <w:b/>
                <w:szCs w:val="21"/>
              </w:rPr>
            </w:pPr>
          </w:p>
          <w:p w14:paraId="628EC4E7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0E3C87DD">
      <w:pPr>
        <w:rPr>
          <w:b/>
          <w:szCs w:val="21"/>
        </w:rPr>
      </w:pPr>
    </w:p>
    <w:p w14:paraId="4334E920">
      <w:pPr>
        <w:rPr>
          <w:b/>
          <w:szCs w:val="21"/>
        </w:rPr>
      </w:pPr>
    </w:p>
    <w:tbl>
      <w:tblPr>
        <w:tblStyle w:val="7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0530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</w:tcPr>
          <w:p w14:paraId="5FE0412C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二、国内外研究现状和发展动态</w:t>
            </w:r>
          </w:p>
          <w:p w14:paraId="393118F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宋体五号，国内外研究进展和发展动态不得少于1000字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2B9694DE">
            <w:pPr>
              <w:spacing w:line="360" w:lineRule="auto"/>
              <w:rPr>
                <w:b/>
                <w:szCs w:val="21"/>
              </w:rPr>
            </w:pPr>
          </w:p>
          <w:p w14:paraId="4AD9CEC8">
            <w:pPr>
              <w:spacing w:line="360" w:lineRule="auto"/>
              <w:rPr>
                <w:b/>
                <w:szCs w:val="21"/>
              </w:rPr>
            </w:pPr>
          </w:p>
          <w:p w14:paraId="20DEA919">
            <w:pPr>
              <w:spacing w:line="360" w:lineRule="auto"/>
              <w:rPr>
                <w:b/>
                <w:szCs w:val="21"/>
              </w:rPr>
            </w:pPr>
          </w:p>
          <w:p w14:paraId="1909E0C7">
            <w:pPr>
              <w:spacing w:line="360" w:lineRule="auto"/>
              <w:rPr>
                <w:b/>
                <w:szCs w:val="21"/>
              </w:rPr>
            </w:pPr>
          </w:p>
          <w:p w14:paraId="2B00EAB7">
            <w:pPr>
              <w:spacing w:line="360" w:lineRule="auto"/>
              <w:rPr>
                <w:b/>
                <w:szCs w:val="21"/>
              </w:rPr>
            </w:pPr>
          </w:p>
          <w:p w14:paraId="5D393FB4">
            <w:pPr>
              <w:spacing w:line="360" w:lineRule="auto"/>
              <w:rPr>
                <w:b/>
                <w:szCs w:val="21"/>
              </w:rPr>
            </w:pPr>
          </w:p>
          <w:p w14:paraId="784DB255">
            <w:pPr>
              <w:spacing w:line="360" w:lineRule="auto"/>
              <w:rPr>
                <w:b/>
                <w:szCs w:val="21"/>
              </w:rPr>
            </w:pPr>
          </w:p>
          <w:p w14:paraId="57BF4DD4">
            <w:pPr>
              <w:spacing w:line="360" w:lineRule="auto"/>
              <w:rPr>
                <w:b/>
                <w:szCs w:val="21"/>
              </w:rPr>
            </w:pPr>
          </w:p>
          <w:p w14:paraId="6119AE08">
            <w:pPr>
              <w:spacing w:line="360" w:lineRule="auto"/>
              <w:rPr>
                <w:b/>
                <w:szCs w:val="21"/>
              </w:rPr>
            </w:pPr>
          </w:p>
          <w:p w14:paraId="313657F4">
            <w:pPr>
              <w:spacing w:line="360" w:lineRule="auto"/>
              <w:rPr>
                <w:b/>
                <w:szCs w:val="21"/>
              </w:rPr>
            </w:pPr>
          </w:p>
          <w:p w14:paraId="0CD8E676">
            <w:pPr>
              <w:spacing w:line="360" w:lineRule="auto"/>
              <w:rPr>
                <w:b/>
                <w:szCs w:val="21"/>
              </w:rPr>
            </w:pPr>
          </w:p>
          <w:p w14:paraId="780E06E5">
            <w:pPr>
              <w:spacing w:line="360" w:lineRule="auto"/>
              <w:rPr>
                <w:b/>
                <w:szCs w:val="21"/>
              </w:rPr>
            </w:pPr>
          </w:p>
          <w:p w14:paraId="4D2B6AB7">
            <w:pPr>
              <w:spacing w:line="360" w:lineRule="auto"/>
              <w:rPr>
                <w:b/>
                <w:szCs w:val="21"/>
              </w:rPr>
            </w:pPr>
          </w:p>
          <w:p w14:paraId="15A9BB23">
            <w:pPr>
              <w:spacing w:line="360" w:lineRule="auto"/>
              <w:rPr>
                <w:b/>
                <w:szCs w:val="21"/>
              </w:rPr>
            </w:pPr>
          </w:p>
          <w:p w14:paraId="2B7CDA39">
            <w:pPr>
              <w:spacing w:line="360" w:lineRule="auto"/>
              <w:rPr>
                <w:b/>
                <w:szCs w:val="21"/>
              </w:rPr>
            </w:pPr>
          </w:p>
          <w:p w14:paraId="6FCC927F">
            <w:pPr>
              <w:spacing w:line="360" w:lineRule="auto"/>
              <w:rPr>
                <w:b/>
                <w:szCs w:val="21"/>
              </w:rPr>
            </w:pPr>
          </w:p>
          <w:p w14:paraId="161D1185">
            <w:pPr>
              <w:spacing w:line="360" w:lineRule="auto"/>
              <w:rPr>
                <w:b/>
                <w:szCs w:val="21"/>
              </w:rPr>
            </w:pPr>
          </w:p>
          <w:p w14:paraId="7435C6B2">
            <w:pPr>
              <w:spacing w:line="360" w:lineRule="auto"/>
              <w:rPr>
                <w:b/>
                <w:szCs w:val="21"/>
              </w:rPr>
            </w:pPr>
          </w:p>
          <w:p w14:paraId="4E14A162">
            <w:pPr>
              <w:spacing w:line="360" w:lineRule="auto"/>
              <w:rPr>
                <w:b/>
                <w:szCs w:val="21"/>
              </w:rPr>
            </w:pPr>
          </w:p>
          <w:p w14:paraId="08801D39">
            <w:pPr>
              <w:spacing w:line="360" w:lineRule="auto"/>
              <w:rPr>
                <w:b/>
                <w:szCs w:val="21"/>
              </w:rPr>
            </w:pPr>
          </w:p>
          <w:p w14:paraId="35EDC769">
            <w:pPr>
              <w:spacing w:line="360" w:lineRule="auto"/>
              <w:rPr>
                <w:b/>
                <w:szCs w:val="21"/>
              </w:rPr>
            </w:pPr>
          </w:p>
          <w:p w14:paraId="7E07C75B">
            <w:pPr>
              <w:spacing w:line="360" w:lineRule="auto"/>
              <w:rPr>
                <w:b/>
                <w:szCs w:val="21"/>
              </w:rPr>
            </w:pPr>
          </w:p>
          <w:p w14:paraId="0B77E174">
            <w:pPr>
              <w:spacing w:line="360" w:lineRule="auto"/>
              <w:rPr>
                <w:b/>
                <w:szCs w:val="21"/>
              </w:rPr>
            </w:pPr>
          </w:p>
          <w:p w14:paraId="1110C821">
            <w:pPr>
              <w:spacing w:line="360" w:lineRule="auto"/>
              <w:rPr>
                <w:b/>
                <w:szCs w:val="21"/>
              </w:rPr>
            </w:pPr>
          </w:p>
          <w:p w14:paraId="4BDA5B2D">
            <w:pPr>
              <w:spacing w:line="360" w:lineRule="auto"/>
              <w:rPr>
                <w:b/>
                <w:szCs w:val="21"/>
              </w:rPr>
            </w:pPr>
          </w:p>
          <w:p w14:paraId="0654FB0F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21E5DA88">
      <w:pPr>
        <w:spacing w:line="360" w:lineRule="auto"/>
        <w:rPr>
          <w:b/>
          <w:szCs w:val="21"/>
        </w:rPr>
      </w:pPr>
    </w:p>
    <w:p w14:paraId="09FD5785">
      <w:pPr>
        <w:spacing w:line="360" w:lineRule="auto"/>
        <w:rPr>
          <w:b/>
          <w:szCs w:val="21"/>
        </w:rPr>
      </w:pPr>
    </w:p>
    <w:tbl>
      <w:tblPr>
        <w:tblStyle w:val="7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25F7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2" w:hRule="atLeast"/>
        </w:trPr>
        <w:tc>
          <w:tcPr>
            <w:tcW w:w="8928" w:type="dxa"/>
            <w:tcBorders>
              <w:bottom w:val="single" w:color="auto" w:sz="4" w:space="0"/>
            </w:tcBorders>
          </w:tcPr>
          <w:p w14:paraId="57134110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三、主要研究思路、研究内容和在学术方面的创新点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宋体五号，不得少于500字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18B3E20D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研究思路</w:t>
            </w:r>
          </w:p>
          <w:p w14:paraId="47F3BB07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6C5ADF1F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752E9175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168F369C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F2EB0F4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研究内容</w:t>
            </w:r>
          </w:p>
          <w:p w14:paraId="0D472F8D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7EF7DC75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5D1631A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4CD393D1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6BDA9BAE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3C934B7C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创新点</w:t>
            </w:r>
          </w:p>
          <w:p w14:paraId="79C3B5D3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（1）</w:t>
            </w:r>
          </w:p>
          <w:p w14:paraId="6423616D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（2）</w:t>
            </w:r>
          </w:p>
          <w:p w14:paraId="3C5D8384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······</w:t>
            </w:r>
          </w:p>
          <w:p w14:paraId="6A8B2E86">
            <w:pPr>
              <w:spacing w:line="360" w:lineRule="auto"/>
              <w:rPr>
                <w:bCs/>
                <w:szCs w:val="21"/>
              </w:rPr>
            </w:pPr>
          </w:p>
          <w:p w14:paraId="7884C722">
            <w:pPr>
              <w:spacing w:line="360" w:lineRule="auto"/>
              <w:rPr>
                <w:bCs/>
                <w:szCs w:val="21"/>
              </w:rPr>
            </w:pPr>
          </w:p>
          <w:p w14:paraId="18D8583E">
            <w:pPr>
              <w:spacing w:line="360" w:lineRule="auto"/>
              <w:rPr>
                <w:bCs/>
                <w:szCs w:val="21"/>
              </w:rPr>
            </w:pPr>
          </w:p>
          <w:p w14:paraId="3EBE03C9">
            <w:pPr>
              <w:spacing w:line="360" w:lineRule="auto"/>
              <w:rPr>
                <w:bCs/>
                <w:szCs w:val="21"/>
              </w:rPr>
            </w:pPr>
          </w:p>
          <w:p w14:paraId="1AA417E1">
            <w:pPr>
              <w:spacing w:line="360" w:lineRule="auto"/>
              <w:rPr>
                <w:bCs/>
                <w:szCs w:val="21"/>
              </w:rPr>
            </w:pPr>
          </w:p>
          <w:p w14:paraId="2434CEC2">
            <w:pPr>
              <w:spacing w:line="360" w:lineRule="auto"/>
              <w:rPr>
                <w:bCs/>
                <w:szCs w:val="21"/>
              </w:rPr>
            </w:pPr>
          </w:p>
          <w:p w14:paraId="18ECAEE9">
            <w:pPr>
              <w:spacing w:line="360" w:lineRule="auto"/>
              <w:rPr>
                <w:bCs/>
                <w:szCs w:val="21"/>
              </w:rPr>
            </w:pPr>
          </w:p>
          <w:p w14:paraId="4AFEF098">
            <w:pPr>
              <w:spacing w:line="360" w:lineRule="auto"/>
              <w:rPr>
                <w:bCs/>
                <w:szCs w:val="21"/>
              </w:rPr>
            </w:pPr>
          </w:p>
          <w:p w14:paraId="3160C9CA">
            <w:pPr>
              <w:spacing w:line="360" w:lineRule="auto"/>
              <w:rPr>
                <w:bCs/>
                <w:szCs w:val="21"/>
              </w:rPr>
            </w:pPr>
          </w:p>
          <w:p w14:paraId="692A2AAA">
            <w:pPr>
              <w:spacing w:line="360" w:lineRule="auto"/>
              <w:rPr>
                <w:bCs/>
                <w:szCs w:val="21"/>
              </w:rPr>
            </w:pPr>
          </w:p>
          <w:p w14:paraId="11B3A543">
            <w:pPr>
              <w:spacing w:line="360" w:lineRule="auto"/>
              <w:rPr>
                <w:bCs/>
                <w:szCs w:val="21"/>
              </w:rPr>
            </w:pPr>
          </w:p>
          <w:p w14:paraId="72EA6A26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1611D3CE">
      <w:pPr>
        <w:rPr>
          <w:b/>
          <w:szCs w:val="21"/>
        </w:rPr>
      </w:pPr>
    </w:p>
    <w:p w14:paraId="44F74EF7">
      <w:pPr>
        <w:rPr>
          <w:b/>
          <w:szCs w:val="21"/>
        </w:rPr>
      </w:pPr>
    </w:p>
    <w:tbl>
      <w:tblPr>
        <w:tblStyle w:val="7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5543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</w:tcPr>
          <w:p w14:paraId="5E9D3E5C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四、拟采取的研究方法和技术路线</w:t>
            </w:r>
          </w:p>
          <w:p w14:paraId="516E2716"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（研究方法宋体五号，不得少于200字，流程图字体宋体小五）</w:t>
            </w:r>
          </w:p>
          <w:p w14:paraId="09DE64C4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研究方法</w:t>
            </w:r>
          </w:p>
          <w:p w14:paraId="33CC6AA7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44244C07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3F858DB2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199C7C0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390BB50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626EA622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技术路线</w:t>
            </w:r>
          </w:p>
          <w:p w14:paraId="49E842EC">
            <w:pPr>
              <w:spacing w:line="360" w:lineRule="auto"/>
              <w:rPr>
                <w:bCs/>
                <w:szCs w:val="21"/>
              </w:rPr>
            </w:pPr>
          </w:p>
          <w:p w14:paraId="6E5C26C8">
            <w:pPr>
              <w:spacing w:line="360" w:lineRule="auto"/>
              <w:rPr>
                <w:bCs/>
                <w:szCs w:val="21"/>
              </w:rPr>
            </w:pPr>
          </w:p>
          <w:p w14:paraId="6048B8B2">
            <w:pPr>
              <w:spacing w:line="360" w:lineRule="auto"/>
              <w:rPr>
                <w:bCs/>
                <w:szCs w:val="21"/>
              </w:rPr>
            </w:pPr>
          </w:p>
          <w:p w14:paraId="60E2702F">
            <w:pPr>
              <w:spacing w:line="360" w:lineRule="auto"/>
              <w:rPr>
                <w:bCs/>
                <w:szCs w:val="21"/>
              </w:rPr>
            </w:pPr>
          </w:p>
          <w:p w14:paraId="69F6AE03">
            <w:pPr>
              <w:spacing w:line="360" w:lineRule="auto"/>
              <w:rPr>
                <w:bCs/>
                <w:szCs w:val="21"/>
              </w:rPr>
            </w:pPr>
          </w:p>
          <w:p w14:paraId="377E9B5B">
            <w:pPr>
              <w:spacing w:line="360" w:lineRule="auto"/>
              <w:rPr>
                <w:bCs/>
                <w:szCs w:val="21"/>
              </w:rPr>
            </w:pPr>
          </w:p>
          <w:p w14:paraId="0F1ACBFA">
            <w:pPr>
              <w:spacing w:line="360" w:lineRule="auto"/>
              <w:rPr>
                <w:bCs/>
                <w:szCs w:val="21"/>
              </w:rPr>
            </w:pPr>
          </w:p>
          <w:p w14:paraId="120FE81A">
            <w:pPr>
              <w:spacing w:line="360" w:lineRule="auto"/>
              <w:rPr>
                <w:bCs/>
                <w:szCs w:val="21"/>
              </w:rPr>
            </w:pPr>
          </w:p>
          <w:p w14:paraId="0747DC5B">
            <w:pPr>
              <w:spacing w:line="360" w:lineRule="auto"/>
              <w:rPr>
                <w:bCs/>
                <w:szCs w:val="21"/>
              </w:rPr>
            </w:pPr>
          </w:p>
          <w:p w14:paraId="6ADD374B">
            <w:pPr>
              <w:spacing w:line="360" w:lineRule="auto"/>
              <w:rPr>
                <w:bCs/>
                <w:szCs w:val="21"/>
              </w:rPr>
            </w:pPr>
          </w:p>
          <w:p w14:paraId="439F26D7">
            <w:pPr>
              <w:spacing w:line="360" w:lineRule="auto"/>
              <w:rPr>
                <w:bCs/>
                <w:szCs w:val="21"/>
              </w:rPr>
            </w:pPr>
          </w:p>
          <w:p w14:paraId="4BA1E3D7">
            <w:pPr>
              <w:spacing w:line="360" w:lineRule="auto"/>
              <w:rPr>
                <w:bCs/>
                <w:szCs w:val="21"/>
              </w:rPr>
            </w:pPr>
          </w:p>
          <w:p w14:paraId="1CAE91DD">
            <w:pPr>
              <w:spacing w:line="360" w:lineRule="auto"/>
              <w:rPr>
                <w:bCs/>
                <w:szCs w:val="21"/>
              </w:rPr>
            </w:pPr>
          </w:p>
          <w:p w14:paraId="701E8E32">
            <w:pPr>
              <w:spacing w:line="360" w:lineRule="auto"/>
              <w:rPr>
                <w:bCs/>
                <w:szCs w:val="21"/>
              </w:rPr>
            </w:pPr>
          </w:p>
          <w:p w14:paraId="5F41F5DE">
            <w:pPr>
              <w:spacing w:line="360" w:lineRule="auto"/>
              <w:rPr>
                <w:bCs/>
                <w:szCs w:val="21"/>
              </w:rPr>
            </w:pPr>
          </w:p>
          <w:p w14:paraId="00824076">
            <w:pPr>
              <w:spacing w:line="360" w:lineRule="auto"/>
              <w:rPr>
                <w:bCs/>
                <w:szCs w:val="21"/>
              </w:rPr>
            </w:pPr>
          </w:p>
          <w:p w14:paraId="1FEF972E">
            <w:pPr>
              <w:spacing w:line="360" w:lineRule="auto"/>
              <w:rPr>
                <w:bCs/>
                <w:szCs w:val="21"/>
              </w:rPr>
            </w:pPr>
          </w:p>
          <w:p w14:paraId="45878EE9">
            <w:pPr>
              <w:spacing w:line="360" w:lineRule="auto"/>
              <w:rPr>
                <w:bCs/>
                <w:szCs w:val="21"/>
              </w:rPr>
            </w:pPr>
          </w:p>
          <w:p w14:paraId="6C2B5404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06CD9623">
      <w:pPr>
        <w:spacing w:line="360" w:lineRule="auto"/>
        <w:rPr>
          <w:b/>
          <w:szCs w:val="21"/>
        </w:rPr>
      </w:pPr>
    </w:p>
    <w:p w14:paraId="18055F09">
      <w:pPr>
        <w:spacing w:line="360" w:lineRule="auto"/>
        <w:rPr>
          <w:b/>
          <w:szCs w:val="21"/>
        </w:rPr>
      </w:pP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7D4E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8" w:type="dxa"/>
          </w:tcPr>
          <w:p w14:paraId="211B9717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进度安排（</w:t>
            </w:r>
            <w:r>
              <w:rPr>
                <w:rFonts w:hint="eastAsia"/>
                <w:bCs/>
                <w:szCs w:val="21"/>
              </w:rPr>
              <w:t>原则上以6个月为一阶段</w:t>
            </w:r>
            <w:r>
              <w:rPr>
                <w:rFonts w:hint="eastAsia"/>
                <w:b/>
                <w:szCs w:val="21"/>
              </w:rPr>
              <w:t>）和预期成果</w:t>
            </w:r>
            <w:r>
              <w:rPr>
                <w:rFonts w:hint="eastAsia" w:ascii="宋体" w:hAnsi="宋体"/>
                <w:bCs/>
                <w:szCs w:val="21"/>
              </w:rPr>
              <w:t>（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宋体五号</w:t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</w:p>
          <w:p w14:paraId="3A801763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  <w:p w14:paraId="5F0DF61F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进度安排</w:t>
            </w:r>
          </w:p>
          <w:p w14:paraId="35A7F634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 xml:space="preserve">XXXX.XX.XX-XXXX.XX.XX  </w:t>
            </w:r>
            <w:r>
              <w:rPr>
                <w:rFonts w:ascii="宋体" w:hAnsi="宋体"/>
                <w:bCs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 xml:space="preserve"> </w:t>
            </w:r>
            <w:r>
              <w:rPr>
                <w:rFonts w:ascii="宋体" w:hAnsi="宋体"/>
                <w:bCs/>
                <w:color w:val="FF0000"/>
                <w:szCs w:val="21"/>
              </w:rPr>
              <w:t>……</w:t>
            </w:r>
          </w:p>
          <w:p w14:paraId="079CF4CC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2B67E9A9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4C7BD109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450F1B8A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预期成果</w:t>
            </w:r>
          </w:p>
          <w:p w14:paraId="6FA04BBB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（1）</w:t>
            </w:r>
          </w:p>
          <w:p w14:paraId="73863386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（2）</w:t>
            </w:r>
          </w:p>
          <w:p w14:paraId="7E739FC6">
            <w:pPr>
              <w:spacing w:line="360" w:lineRule="auto"/>
              <w:rPr>
                <w:bCs/>
                <w:szCs w:val="21"/>
              </w:rPr>
            </w:pPr>
          </w:p>
          <w:p w14:paraId="34C57820">
            <w:pPr>
              <w:spacing w:line="360" w:lineRule="auto"/>
              <w:rPr>
                <w:bCs/>
                <w:szCs w:val="21"/>
              </w:rPr>
            </w:pPr>
          </w:p>
          <w:p w14:paraId="169E2D95">
            <w:pPr>
              <w:spacing w:line="360" w:lineRule="auto"/>
              <w:rPr>
                <w:bCs/>
                <w:szCs w:val="21"/>
              </w:rPr>
            </w:pPr>
          </w:p>
          <w:p w14:paraId="4D476B52">
            <w:pPr>
              <w:spacing w:line="360" w:lineRule="auto"/>
              <w:rPr>
                <w:bCs/>
                <w:szCs w:val="21"/>
              </w:rPr>
            </w:pPr>
          </w:p>
          <w:p w14:paraId="47ECF97D">
            <w:pPr>
              <w:spacing w:line="360" w:lineRule="auto"/>
              <w:rPr>
                <w:bCs/>
                <w:szCs w:val="21"/>
              </w:rPr>
            </w:pPr>
          </w:p>
          <w:p w14:paraId="692BFBF0">
            <w:pPr>
              <w:spacing w:line="360" w:lineRule="auto"/>
              <w:rPr>
                <w:bCs/>
                <w:szCs w:val="21"/>
              </w:rPr>
            </w:pPr>
          </w:p>
          <w:p w14:paraId="576D039F">
            <w:pPr>
              <w:spacing w:line="360" w:lineRule="auto"/>
              <w:rPr>
                <w:bCs/>
                <w:szCs w:val="21"/>
              </w:rPr>
            </w:pPr>
          </w:p>
          <w:p w14:paraId="0C30D803">
            <w:pPr>
              <w:spacing w:line="360" w:lineRule="auto"/>
              <w:rPr>
                <w:bCs/>
                <w:szCs w:val="21"/>
              </w:rPr>
            </w:pPr>
          </w:p>
          <w:p w14:paraId="48DB981F">
            <w:pPr>
              <w:spacing w:line="360" w:lineRule="auto"/>
              <w:rPr>
                <w:bCs/>
                <w:szCs w:val="21"/>
              </w:rPr>
            </w:pPr>
          </w:p>
          <w:p w14:paraId="2B67BD79">
            <w:pPr>
              <w:spacing w:line="360" w:lineRule="auto"/>
              <w:rPr>
                <w:bCs/>
                <w:szCs w:val="21"/>
              </w:rPr>
            </w:pPr>
          </w:p>
          <w:p w14:paraId="45DC8720">
            <w:pPr>
              <w:spacing w:line="360" w:lineRule="auto"/>
              <w:rPr>
                <w:bCs/>
                <w:szCs w:val="21"/>
              </w:rPr>
            </w:pPr>
          </w:p>
          <w:p w14:paraId="3838AAFF">
            <w:pPr>
              <w:spacing w:line="360" w:lineRule="auto"/>
              <w:rPr>
                <w:bCs/>
                <w:szCs w:val="21"/>
              </w:rPr>
            </w:pPr>
          </w:p>
          <w:p w14:paraId="7104C057">
            <w:pPr>
              <w:spacing w:line="360" w:lineRule="auto"/>
              <w:rPr>
                <w:bCs/>
                <w:szCs w:val="21"/>
              </w:rPr>
            </w:pPr>
          </w:p>
          <w:p w14:paraId="5E53C34A">
            <w:pPr>
              <w:spacing w:line="360" w:lineRule="auto"/>
              <w:rPr>
                <w:bCs/>
                <w:szCs w:val="21"/>
              </w:rPr>
            </w:pPr>
          </w:p>
          <w:p w14:paraId="4E77C71F">
            <w:pPr>
              <w:spacing w:line="360" w:lineRule="auto"/>
              <w:rPr>
                <w:bCs/>
                <w:szCs w:val="21"/>
              </w:rPr>
            </w:pPr>
          </w:p>
          <w:p w14:paraId="641ED6E9">
            <w:pPr>
              <w:spacing w:line="360" w:lineRule="auto"/>
              <w:rPr>
                <w:bCs/>
                <w:szCs w:val="21"/>
              </w:rPr>
            </w:pPr>
          </w:p>
          <w:p w14:paraId="0E27A301">
            <w:pPr>
              <w:spacing w:line="360" w:lineRule="auto"/>
              <w:rPr>
                <w:bCs/>
                <w:szCs w:val="21"/>
              </w:rPr>
            </w:pPr>
          </w:p>
          <w:p w14:paraId="6B502955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4B28C2C2">
      <w:pPr>
        <w:rPr>
          <w:b/>
          <w:szCs w:val="21"/>
        </w:rPr>
      </w:pPr>
    </w:p>
    <w:p w14:paraId="75C47932">
      <w:pPr>
        <w:rPr>
          <w:b/>
          <w:szCs w:val="21"/>
        </w:rPr>
      </w:pP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 w14:paraId="5122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5" w:hRule="atLeast"/>
          <w:jc w:val="center"/>
        </w:trPr>
        <w:tc>
          <w:tcPr>
            <w:tcW w:w="8928" w:type="dxa"/>
          </w:tcPr>
          <w:p w14:paraId="0D6A6283">
            <w:pPr>
              <w:spacing w:line="360" w:lineRule="auto"/>
              <w:rPr>
                <w:rFonts w:asciiTheme="minorEastAsia" w:hAnsiTheme="minorEastAsia" w:eastAsia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六、已有基础</w:t>
            </w:r>
            <w:r>
              <w:rPr>
                <w:rFonts w:hint="eastAsia" w:asciiTheme="minorEastAsia" w:hAnsiTheme="minorEastAsia" w:eastAsiaTheme="minorEastAsia" w:cstheme="minorEastAsia"/>
                <w:b/>
                <w:spacing w:val="-10"/>
                <w:szCs w:val="21"/>
              </w:rPr>
              <w:t>(与本项目有关的工作积累和已取得的成绩、已具备的条件、尚缺少的条件及解决途径)</w:t>
            </w:r>
          </w:p>
          <w:p w14:paraId="4551EC12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bCs/>
                <w:color w:val="FF0000"/>
                <w:szCs w:val="21"/>
              </w:rPr>
              <w:t>（宋体五号）</w:t>
            </w:r>
          </w:p>
          <w:p w14:paraId="72DA3605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已有成果</w:t>
            </w:r>
          </w:p>
          <w:p w14:paraId="38574299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6A2A6E6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28E98BB0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2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具备条件</w:t>
            </w:r>
          </w:p>
          <w:p w14:paraId="22A0B961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0AF47AEF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601CDB3E">
            <w:pPr>
              <w:spacing w:line="360" w:lineRule="auto"/>
              <w:rPr>
                <w:bCs/>
                <w:color w:val="FF0000"/>
                <w:szCs w:val="21"/>
              </w:rPr>
            </w:pPr>
          </w:p>
          <w:p w14:paraId="4E13D11C">
            <w:pPr>
              <w:spacing w:line="360" w:lineRule="auto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3</w:t>
            </w:r>
            <w:r>
              <w:rPr>
                <w:rFonts w:hint="eastAsia" w:ascii="宋体" w:hAnsi="宋体"/>
                <w:bCs/>
                <w:color w:val="FF0000"/>
                <w:szCs w:val="21"/>
              </w:rPr>
              <w:t>.</w:t>
            </w:r>
            <w:r>
              <w:rPr>
                <w:rFonts w:hint="eastAsia"/>
                <w:bCs/>
                <w:color w:val="FF0000"/>
                <w:szCs w:val="21"/>
              </w:rPr>
              <w:t>存在问题及解决途径</w:t>
            </w:r>
          </w:p>
          <w:p w14:paraId="6949F51D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（1）</w:t>
            </w:r>
          </w:p>
          <w:p w14:paraId="554D407C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（2）</w:t>
            </w:r>
          </w:p>
          <w:p w14:paraId="0FAFC4EB">
            <w:pPr>
              <w:spacing w:line="360" w:lineRule="auto"/>
              <w:ind w:firstLine="420" w:firstLineChars="200"/>
              <w:rPr>
                <w:bCs/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······</w:t>
            </w:r>
          </w:p>
          <w:p w14:paraId="6522261D">
            <w:pPr>
              <w:spacing w:line="360" w:lineRule="auto"/>
              <w:ind w:firstLine="420" w:firstLineChars="200"/>
              <w:rPr>
                <w:bCs/>
                <w:szCs w:val="21"/>
              </w:rPr>
            </w:pPr>
          </w:p>
          <w:p w14:paraId="6A1D0FF5">
            <w:pPr>
              <w:spacing w:line="360" w:lineRule="auto"/>
              <w:rPr>
                <w:bCs/>
                <w:szCs w:val="21"/>
              </w:rPr>
            </w:pPr>
          </w:p>
          <w:p w14:paraId="77FA19A5">
            <w:pPr>
              <w:spacing w:line="360" w:lineRule="auto"/>
              <w:rPr>
                <w:bCs/>
                <w:szCs w:val="21"/>
              </w:rPr>
            </w:pPr>
          </w:p>
          <w:p w14:paraId="50B6C182">
            <w:pPr>
              <w:spacing w:line="360" w:lineRule="auto"/>
              <w:rPr>
                <w:bCs/>
                <w:szCs w:val="21"/>
              </w:rPr>
            </w:pPr>
          </w:p>
          <w:p w14:paraId="0E2A67BB">
            <w:pPr>
              <w:spacing w:line="360" w:lineRule="auto"/>
              <w:rPr>
                <w:bCs/>
                <w:szCs w:val="21"/>
              </w:rPr>
            </w:pPr>
          </w:p>
          <w:p w14:paraId="0BDA19B3">
            <w:pPr>
              <w:spacing w:line="360" w:lineRule="auto"/>
              <w:rPr>
                <w:bCs/>
                <w:szCs w:val="21"/>
              </w:rPr>
            </w:pPr>
          </w:p>
          <w:p w14:paraId="4918944F">
            <w:pPr>
              <w:spacing w:line="360" w:lineRule="auto"/>
              <w:rPr>
                <w:bCs/>
                <w:szCs w:val="21"/>
              </w:rPr>
            </w:pPr>
          </w:p>
          <w:p w14:paraId="4EFE81F3">
            <w:pPr>
              <w:spacing w:line="360" w:lineRule="auto"/>
              <w:rPr>
                <w:bCs/>
                <w:szCs w:val="21"/>
              </w:rPr>
            </w:pPr>
          </w:p>
          <w:p w14:paraId="14CC2CA9">
            <w:pPr>
              <w:spacing w:line="360" w:lineRule="auto"/>
              <w:rPr>
                <w:bCs/>
                <w:szCs w:val="21"/>
              </w:rPr>
            </w:pPr>
          </w:p>
          <w:p w14:paraId="77D9F9A7">
            <w:pPr>
              <w:spacing w:line="360" w:lineRule="auto"/>
              <w:rPr>
                <w:bCs/>
                <w:szCs w:val="21"/>
              </w:rPr>
            </w:pPr>
          </w:p>
          <w:p w14:paraId="004B6698">
            <w:pPr>
              <w:spacing w:line="360" w:lineRule="auto"/>
              <w:rPr>
                <w:bCs/>
                <w:szCs w:val="21"/>
              </w:rPr>
            </w:pPr>
          </w:p>
          <w:p w14:paraId="67AB907C">
            <w:pPr>
              <w:spacing w:line="360" w:lineRule="auto"/>
              <w:rPr>
                <w:bCs/>
                <w:szCs w:val="21"/>
              </w:rPr>
            </w:pPr>
          </w:p>
          <w:p w14:paraId="3BD2D8E3">
            <w:pPr>
              <w:spacing w:line="360" w:lineRule="auto"/>
              <w:rPr>
                <w:bCs/>
                <w:szCs w:val="21"/>
              </w:rPr>
            </w:pPr>
          </w:p>
          <w:p w14:paraId="22D75DA6">
            <w:pPr>
              <w:spacing w:line="360" w:lineRule="auto"/>
              <w:rPr>
                <w:bCs/>
                <w:szCs w:val="21"/>
              </w:rPr>
            </w:pPr>
          </w:p>
          <w:p w14:paraId="3B307356">
            <w:pPr>
              <w:spacing w:line="360" w:lineRule="auto"/>
              <w:rPr>
                <w:bCs/>
                <w:szCs w:val="21"/>
              </w:rPr>
            </w:pPr>
          </w:p>
          <w:p w14:paraId="0A3C94BC">
            <w:pPr>
              <w:spacing w:line="360" w:lineRule="auto"/>
              <w:rPr>
                <w:rFonts w:hint="eastAsia"/>
                <w:bCs/>
                <w:szCs w:val="21"/>
              </w:rPr>
            </w:pPr>
          </w:p>
        </w:tc>
      </w:tr>
      <w:tr w14:paraId="0F97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  <w:jc w:val="center"/>
        </w:trPr>
        <w:tc>
          <w:tcPr>
            <w:tcW w:w="8928" w:type="dxa"/>
          </w:tcPr>
          <w:p w14:paraId="3795E440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七、主要参考文献</w:t>
            </w:r>
          </w:p>
          <w:p w14:paraId="0C624491">
            <w:pPr>
              <w:pStyle w:val="6"/>
              <w:spacing w:after="100" w:line="300" w:lineRule="auto"/>
              <w:ind w:firstLine="0" w:firstLineChars="0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Cs/>
                <w:color w:val="FF0000"/>
                <w:szCs w:val="21"/>
              </w:rPr>
              <w:t>参考文献字体为宋体小五，文献不得少于25篇，其中近5年文献所占比例不低于50％，外文文献比例不低于50％</w:t>
            </w:r>
            <w:r>
              <w:rPr>
                <w:rFonts w:hint="eastAsia"/>
                <w:bCs/>
                <w:szCs w:val="21"/>
              </w:rPr>
              <w:t>）</w:t>
            </w:r>
          </w:p>
          <w:p w14:paraId="30ED35EF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1.期刊类文献著录格式</w:t>
            </w:r>
          </w:p>
          <w:p w14:paraId="173AE1B3">
            <w:pPr>
              <w:widowControl/>
              <w:spacing w:line="300" w:lineRule="auto"/>
              <w:ind w:firstLine="360" w:firstLineChars="200"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中英文参考文献期刊同时包含卷号和期号时，</w:t>
            </w:r>
            <w:r>
              <w:rPr>
                <w:color w:val="FF0000"/>
                <w:sz w:val="18"/>
                <w:szCs w:val="18"/>
              </w:rPr>
              <w:t>卷(期)均需著录</w:t>
            </w:r>
            <w:r>
              <w:rPr>
                <w:rFonts w:hint="eastAsia"/>
                <w:color w:val="FF0000"/>
                <w:sz w:val="18"/>
                <w:szCs w:val="18"/>
              </w:rPr>
              <w:t>，如示例[1]</w:t>
            </w:r>
            <w:r>
              <w:rPr>
                <w:color w:val="FF0000"/>
                <w:sz w:val="18"/>
                <w:szCs w:val="18"/>
              </w:rPr>
              <w:t>；如缺少卷号，则需在括号内著录期号</w:t>
            </w:r>
            <w:r>
              <w:rPr>
                <w:rFonts w:hint="eastAsia"/>
                <w:color w:val="FF0000"/>
                <w:sz w:val="18"/>
                <w:szCs w:val="18"/>
              </w:rPr>
              <w:t>，如示例[2]</w:t>
            </w:r>
            <w:r>
              <w:rPr>
                <w:color w:val="FF0000"/>
                <w:sz w:val="18"/>
                <w:szCs w:val="18"/>
              </w:rPr>
              <w:t>；如缺少期</w:t>
            </w:r>
            <w:r>
              <w:rPr>
                <w:rFonts w:ascii="Calibri" w:hAnsi="Calibri"/>
                <w:color w:val="FF0000"/>
                <w:sz w:val="18"/>
                <w:szCs w:val="18"/>
              </w:rPr>
              <w:t>号，则仅著录卷号即可</w:t>
            </w:r>
            <w:r>
              <w:rPr>
                <w:rFonts w:hint="eastAsia" w:ascii="Calibri" w:hAnsi="Calibri"/>
                <w:color w:val="FF0000"/>
                <w:sz w:val="18"/>
                <w:szCs w:val="18"/>
              </w:rPr>
              <w:t>，如示例</w:t>
            </w:r>
            <w:r>
              <w:rPr>
                <w:rFonts w:hint="eastAsia"/>
                <w:color w:val="FF0000"/>
                <w:sz w:val="18"/>
                <w:szCs w:val="18"/>
              </w:rPr>
              <w:t>[3]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；英文文献时作者姓名可简写；中文文献作者超过三人用“</w:t>
            </w:r>
            <w:r>
              <w:rPr>
                <w:color w:val="FF0000"/>
                <w:sz w:val="18"/>
                <w:szCs w:val="18"/>
              </w:rPr>
              <w:t xml:space="preserve">,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等.”，英文文献作者超过三人用“</w:t>
            </w:r>
            <w:r>
              <w:rPr>
                <w:color w:val="FF0000"/>
                <w:sz w:val="18"/>
                <w:szCs w:val="18"/>
              </w:rPr>
              <w:t xml:space="preserve">,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et al.”；英文期刊著作需写明全称，不得用缩写替代。</w:t>
            </w:r>
          </w:p>
          <w:p w14:paraId="48F15BA1">
            <w:pPr>
              <w:widowControl/>
              <w:spacing w:line="300" w:lineRule="auto"/>
              <w:jc w:val="lef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期刊作者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题名[J]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刊名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出版年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卷(期)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起止页码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示例：</w:t>
            </w:r>
          </w:p>
          <w:p w14:paraId="6E5513E4">
            <w:pPr>
              <w:spacing w:line="300" w:lineRule="auto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[1</w:t>
            </w:r>
            <w:r>
              <w:rPr>
                <w:color w:val="FF0000"/>
                <w:sz w:val="18"/>
                <w:szCs w:val="18"/>
              </w:rPr>
              <w:t>] Kuehnlw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MR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Peeken H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Troeder C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et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al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The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t</w:t>
            </w:r>
            <w:r>
              <w:rPr>
                <w:color w:val="FF0000"/>
                <w:sz w:val="18"/>
                <w:szCs w:val="18"/>
              </w:rPr>
              <w:t xml:space="preserve">oroidal </w:t>
            </w:r>
            <w:r>
              <w:rPr>
                <w:rFonts w:hint="eastAsia"/>
                <w:color w:val="FF0000"/>
                <w:sz w:val="18"/>
                <w:szCs w:val="18"/>
              </w:rPr>
              <w:t>d</w:t>
            </w:r>
            <w:r>
              <w:rPr>
                <w:color w:val="FF0000"/>
                <w:sz w:val="18"/>
                <w:szCs w:val="18"/>
              </w:rPr>
              <w:t>rive[J].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Mechanical Engineering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  <w:r>
              <w:rPr>
                <w:color w:val="FF0000"/>
                <w:sz w:val="18"/>
                <w:szCs w:val="18"/>
              </w:rPr>
              <w:t>1981,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103(2):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32-39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50E8FAF4">
            <w:pPr>
              <w:spacing w:line="300" w:lineRule="auto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color w:val="FF0000"/>
                <w:sz w:val="18"/>
                <w:szCs w:val="18"/>
              </w:rPr>
              <w:t>] 周庆荣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张泽廷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朱美文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等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固体溶质在含夹带剂超临界流体中的溶解度[J]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化工学报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  <w:r>
              <w:rPr>
                <w:color w:val="FF0000"/>
                <w:sz w:val="18"/>
                <w:szCs w:val="18"/>
              </w:rPr>
              <w:t>1995,</w:t>
            </w:r>
            <w:r>
              <w:rPr>
                <w:rFonts w:hint="eastAsia"/>
                <w:color w:val="FF0000"/>
                <w:sz w:val="18"/>
                <w:szCs w:val="18"/>
              </w:rPr>
              <w:t>(3)</w:t>
            </w:r>
            <w:r>
              <w:rPr>
                <w:color w:val="FF0000"/>
                <w:sz w:val="18"/>
                <w:szCs w:val="18"/>
              </w:rPr>
              <w:t>: 317-323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14F0367D">
            <w:pPr>
              <w:spacing w:line="300" w:lineRule="auto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color w:val="FF0000"/>
                <w:sz w:val="18"/>
                <w:szCs w:val="18"/>
              </w:rPr>
              <w:t>] Des M</w:t>
            </w:r>
            <w:r>
              <w:rPr>
                <w:rFonts w:hint="eastAsia"/>
                <w:color w:val="FF0000"/>
                <w:sz w:val="18"/>
                <w:szCs w:val="18"/>
              </w:rPr>
              <w:t>arais</w:t>
            </w:r>
            <w:r>
              <w:rPr>
                <w:color w:val="FF0000"/>
                <w:sz w:val="18"/>
                <w:szCs w:val="18"/>
              </w:rPr>
              <w:t xml:space="preserve"> DJ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S</w:t>
            </w:r>
            <w:r>
              <w:rPr>
                <w:rFonts w:hint="eastAsia"/>
                <w:color w:val="FF0000"/>
                <w:sz w:val="18"/>
                <w:szCs w:val="18"/>
              </w:rPr>
              <w:t>trauss</w:t>
            </w:r>
            <w:r>
              <w:rPr>
                <w:color w:val="FF0000"/>
                <w:sz w:val="18"/>
                <w:szCs w:val="18"/>
              </w:rPr>
              <w:t xml:space="preserve"> H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S</w:t>
            </w:r>
            <w:r>
              <w:rPr>
                <w:rFonts w:hint="eastAsia"/>
                <w:color w:val="FF0000"/>
                <w:sz w:val="18"/>
                <w:szCs w:val="18"/>
              </w:rPr>
              <w:t>ummons</w:t>
            </w:r>
            <w:r>
              <w:rPr>
                <w:color w:val="FF0000"/>
                <w:sz w:val="18"/>
                <w:szCs w:val="18"/>
              </w:rPr>
              <w:t xml:space="preserve"> RE, et al. Carbon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i</w:t>
            </w:r>
            <w:r>
              <w:rPr>
                <w:color w:val="FF0000"/>
                <w:sz w:val="18"/>
                <w:szCs w:val="18"/>
              </w:rPr>
              <w:t>sotope，</w:t>
            </w:r>
            <w:r>
              <w:rPr>
                <w:rFonts w:hint="eastAsia"/>
                <w:color w:val="FF0000"/>
                <w:sz w:val="18"/>
                <w:szCs w:val="18"/>
              </w:rPr>
              <w:t>e</w:t>
            </w:r>
            <w:r>
              <w:rPr>
                <w:color w:val="FF0000"/>
                <w:sz w:val="18"/>
                <w:szCs w:val="18"/>
              </w:rPr>
              <w:t xml:space="preserve">vidence </w:t>
            </w:r>
            <w:r>
              <w:rPr>
                <w:rFonts w:hint="eastAsia"/>
                <w:color w:val="FF0000"/>
                <w:sz w:val="18"/>
                <w:szCs w:val="18"/>
              </w:rPr>
              <w:t>f</w:t>
            </w:r>
            <w:r>
              <w:rPr>
                <w:color w:val="FF0000"/>
                <w:sz w:val="18"/>
                <w:szCs w:val="18"/>
              </w:rPr>
              <w:t xml:space="preserve">or the </w:t>
            </w:r>
            <w:r>
              <w:rPr>
                <w:rFonts w:hint="eastAsia"/>
                <w:color w:val="FF0000"/>
                <w:sz w:val="18"/>
                <w:szCs w:val="18"/>
              </w:rPr>
              <w:t>s</w:t>
            </w:r>
            <w:r>
              <w:rPr>
                <w:color w:val="FF0000"/>
                <w:sz w:val="18"/>
                <w:szCs w:val="18"/>
              </w:rPr>
              <w:t xml:space="preserve">tepwise </w:t>
            </w:r>
            <w:r>
              <w:rPr>
                <w:rFonts w:hint="eastAsia"/>
                <w:color w:val="FF0000"/>
                <w:sz w:val="18"/>
                <w:szCs w:val="18"/>
              </w:rPr>
              <w:t>o</w:t>
            </w:r>
            <w:r>
              <w:rPr>
                <w:color w:val="FF0000"/>
                <w:sz w:val="18"/>
                <w:szCs w:val="18"/>
              </w:rPr>
              <w:t xml:space="preserve">xidation </w:t>
            </w:r>
            <w:r>
              <w:rPr>
                <w:rFonts w:hint="eastAsia"/>
                <w:color w:val="FF0000"/>
                <w:sz w:val="18"/>
                <w:szCs w:val="18"/>
              </w:rPr>
              <w:t>o</w:t>
            </w:r>
            <w:r>
              <w:rPr>
                <w:color w:val="FF0000"/>
                <w:sz w:val="18"/>
                <w:szCs w:val="18"/>
              </w:rPr>
              <w:t xml:space="preserve">f the </w:t>
            </w:r>
            <w:r>
              <w:rPr>
                <w:rFonts w:hint="eastAsia"/>
                <w:color w:val="FF0000"/>
                <w:sz w:val="18"/>
                <w:szCs w:val="18"/>
              </w:rPr>
              <w:t>p</w:t>
            </w:r>
            <w:r>
              <w:rPr>
                <w:color w:val="FF0000"/>
                <w:sz w:val="18"/>
                <w:szCs w:val="18"/>
              </w:rPr>
              <w:t xml:space="preserve">roterozoic </w:t>
            </w:r>
            <w:r>
              <w:rPr>
                <w:rFonts w:hint="eastAsia"/>
                <w:color w:val="FF0000"/>
                <w:sz w:val="18"/>
                <w:szCs w:val="18"/>
              </w:rPr>
              <w:t>e</w:t>
            </w:r>
            <w:r>
              <w:rPr>
                <w:color w:val="FF0000"/>
                <w:sz w:val="18"/>
                <w:szCs w:val="18"/>
              </w:rPr>
              <w:t>nvironment [J]. Nature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  <w:r>
              <w:rPr>
                <w:color w:val="FF0000"/>
                <w:sz w:val="18"/>
                <w:szCs w:val="18"/>
              </w:rPr>
              <w:t>1992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359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605-609.</w:t>
            </w:r>
          </w:p>
          <w:p w14:paraId="5E6716B3">
            <w:pPr>
              <w:spacing w:line="300" w:lineRule="auto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[4]</w:t>
            </w:r>
            <w:r>
              <w:rPr>
                <w:color w:val="FF0000"/>
                <w:sz w:val="18"/>
                <w:szCs w:val="18"/>
              </w:rPr>
              <w:t>陈丹, 聂鹤云, 张文秀, 等. 布洛芬乳膏和凝胶的理化性质及经皮渗透性比较研究[J].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中国新药杂志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  <w:r>
              <w:rPr>
                <w:color w:val="FF0000"/>
                <w:sz w:val="18"/>
                <w:szCs w:val="18"/>
              </w:rPr>
              <w:t>2016,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25(4): 472-476.</w:t>
            </w:r>
          </w:p>
          <w:p w14:paraId="33DEC132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bookmarkStart w:id="0" w:name="_Toc34314304"/>
            <w:r>
              <w:rPr>
                <w:b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.专著类</w:t>
            </w:r>
            <w:r>
              <w:rPr>
                <w:b/>
                <w:color w:val="FF0000"/>
                <w:sz w:val="18"/>
                <w:szCs w:val="18"/>
              </w:rPr>
              <w:t>文献著录格式</w:t>
            </w:r>
            <w:bookmarkEnd w:id="0"/>
          </w:p>
          <w:p w14:paraId="03A671C9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专著作者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书名[M]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版本(第一版不著录)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出版地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出版者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出版年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起止页码</w:t>
            </w:r>
            <w:r>
              <w:rPr>
                <w:rFonts w:hint="eastAsia"/>
                <w:color w:val="FF0000"/>
                <w:sz w:val="18"/>
                <w:szCs w:val="18"/>
              </w:rPr>
              <w:t>.  示例：</w:t>
            </w:r>
          </w:p>
          <w:p w14:paraId="2367DE99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蒋挺大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亮聚糖[M]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北京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化学工业出版社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2001</w:t>
            </w:r>
            <w:r>
              <w:rPr>
                <w:rFonts w:hint="eastAsia"/>
                <w:color w:val="FF0000"/>
                <w:sz w:val="18"/>
                <w:szCs w:val="18"/>
              </w:rPr>
              <w:t>:</w:t>
            </w:r>
            <w:r>
              <w:rPr>
                <w:color w:val="FF0000"/>
                <w:sz w:val="18"/>
                <w:szCs w:val="18"/>
              </w:rPr>
              <w:t>127</w:t>
            </w:r>
            <w:r>
              <w:rPr>
                <w:rFonts w:hint="eastAsia"/>
                <w:color w:val="FF0000"/>
                <w:sz w:val="18"/>
                <w:szCs w:val="18"/>
              </w:rPr>
              <w:t>-130.</w:t>
            </w:r>
          </w:p>
          <w:p w14:paraId="62D35E5C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3.</w:t>
            </w:r>
            <w:r>
              <w:rPr>
                <w:b/>
                <w:color w:val="FF0000"/>
                <w:sz w:val="18"/>
                <w:szCs w:val="18"/>
              </w:rPr>
              <w:t>论文集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类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文献著录格式</w:t>
            </w:r>
          </w:p>
          <w:p w14:paraId="61D7D3E6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论文集作者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题名[C]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编者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论文集名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出版地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出版者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出版年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起止页码</w:t>
            </w:r>
            <w:r>
              <w:rPr>
                <w:rFonts w:hint="eastAsia"/>
                <w:color w:val="FF0000"/>
                <w:sz w:val="18"/>
                <w:szCs w:val="18"/>
              </w:rPr>
              <w:t>.  示例：</w:t>
            </w:r>
          </w:p>
          <w:p w14:paraId="2FE90EA6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郭宏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王熊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刘宗林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膜分离技术在大豆分离蛋白生产中综合利用的研究[C]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第三届全国膜和膜过程学术报告会议论文集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北京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高教出版社</w:t>
            </w:r>
            <w:r>
              <w:rPr>
                <w:rFonts w:hint="eastAsia"/>
                <w:color w:val="FF0000"/>
                <w:sz w:val="18"/>
                <w:szCs w:val="18"/>
              </w:rPr>
              <w:t>,</w:t>
            </w:r>
            <w:r>
              <w:rPr>
                <w:color w:val="FF0000"/>
                <w:sz w:val="18"/>
                <w:szCs w:val="18"/>
              </w:rPr>
              <w:t>1999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421-425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1AE3C5F5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4.学位论文类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文献著录格式</w:t>
            </w:r>
          </w:p>
          <w:p w14:paraId="2F2DFEB4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学位论文作者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题名[D]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保存地点</w:t>
            </w:r>
            <w:r>
              <w:rPr>
                <w:rFonts w:hint="eastAsia"/>
                <w:color w:val="FF0000"/>
                <w:sz w:val="18"/>
                <w:szCs w:val="18"/>
              </w:rPr>
              <w:t>:</w:t>
            </w:r>
            <w:r>
              <w:rPr>
                <w:color w:val="FF0000"/>
                <w:sz w:val="18"/>
                <w:szCs w:val="18"/>
              </w:rPr>
              <w:t>保存单位</w:t>
            </w:r>
            <w:r>
              <w:rPr>
                <w:rFonts w:hint="eastAsia"/>
                <w:color w:val="FF0000"/>
                <w:sz w:val="18"/>
                <w:szCs w:val="18"/>
              </w:rPr>
              <w:t>,</w:t>
            </w:r>
            <w:r>
              <w:rPr>
                <w:color w:val="FF0000"/>
                <w:sz w:val="18"/>
                <w:szCs w:val="18"/>
              </w:rPr>
              <w:t>年份</w:t>
            </w:r>
            <w:r>
              <w:rPr>
                <w:rFonts w:hint="eastAsia"/>
                <w:color w:val="FF0000"/>
                <w:sz w:val="18"/>
                <w:szCs w:val="18"/>
              </w:rPr>
              <w:t>. 示例：</w:t>
            </w:r>
          </w:p>
          <w:p w14:paraId="129109CC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陈金梅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氟石膏生产早强快硬水泥的试验研究[D]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西安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西安建筑科学大学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2000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613198BF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5.专利类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文献著录格式</w:t>
            </w:r>
          </w:p>
          <w:p w14:paraId="46BDB5B9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作者.</w:t>
            </w:r>
            <w:r>
              <w:rPr>
                <w:color w:val="FF0000"/>
                <w:sz w:val="18"/>
                <w:szCs w:val="18"/>
              </w:rPr>
              <w:t>专利题名[P]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专利文献种类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专利号</w:t>
            </w:r>
            <w:r>
              <w:rPr>
                <w:rFonts w:hint="eastAsia"/>
                <w:color w:val="FF0000"/>
                <w:sz w:val="18"/>
                <w:szCs w:val="18"/>
              </w:rPr>
              <w:t>. 授权</w:t>
            </w:r>
            <w:r>
              <w:rPr>
                <w:color w:val="FF0000"/>
                <w:sz w:val="18"/>
                <w:szCs w:val="18"/>
              </w:rPr>
              <w:t>日期</w:t>
            </w:r>
            <w:r>
              <w:rPr>
                <w:rFonts w:hint="eastAsia"/>
                <w:color w:val="FF0000"/>
                <w:sz w:val="18"/>
                <w:szCs w:val="18"/>
              </w:rPr>
              <w:t>. 示例：</w:t>
            </w:r>
          </w:p>
          <w:p w14:paraId="76F147FB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Hasegawa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Toshiyuki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Yoshida</w:t>
            </w:r>
            <w:r>
              <w:rPr>
                <w:rFonts w:hint="eastAsia"/>
                <w:color w:val="FF0000"/>
                <w:sz w:val="18"/>
                <w:szCs w:val="18"/>
              </w:rPr>
              <w:t>,</w:t>
            </w:r>
            <w:r>
              <w:rPr>
                <w:color w:val="FF0000"/>
                <w:sz w:val="18"/>
                <w:szCs w:val="18"/>
              </w:rPr>
              <w:t xml:space="preserve"> et al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 xml:space="preserve">Paper </w:t>
            </w:r>
            <w:r>
              <w:rPr>
                <w:rFonts w:hint="eastAsia"/>
                <w:color w:val="FF0000"/>
                <w:sz w:val="18"/>
                <w:szCs w:val="18"/>
              </w:rPr>
              <w:t>c</w:t>
            </w:r>
            <w:r>
              <w:rPr>
                <w:color w:val="FF0000"/>
                <w:sz w:val="18"/>
                <w:szCs w:val="18"/>
              </w:rPr>
              <w:t>oating composition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[P].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EP.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0634524.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1995-01-18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216356DB">
            <w:pPr>
              <w:spacing w:line="300" w:lineRule="auto"/>
              <w:jc w:val="left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6. 标准类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文献著录格式</w:t>
            </w:r>
          </w:p>
          <w:p w14:paraId="7B07CDF8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标准编号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标准名称[S]</w:t>
            </w:r>
            <w:r>
              <w:rPr>
                <w:rFonts w:hint="eastAsia"/>
                <w:color w:val="FF0000"/>
                <w:sz w:val="18"/>
                <w:szCs w:val="18"/>
              </w:rPr>
              <w:t>. 示例：</w:t>
            </w:r>
          </w:p>
          <w:p w14:paraId="7575AF0F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GB 2410-80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透明塑料透光率及雾度实验方法[S]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</w:p>
          <w:p w14:paraId="3EC9B7FA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7. 报纸类文献著录格式</w:t>
            </w:r>
          </w:p>
          <w:p w14:paraId="5BA3D074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报纸作者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题名[N]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报纸名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出版日期(版次)</w:t>
            </w:r>
            <w:r>
              <w:rPr>
                <w:rFonts w:hint="eastAsia"/>
                <w:color w:val="FF0000"/>
                <w:sz w:val="18"/>
                <w:szCs w:val="18"/>
              </w:rPr>
              <w:t>. 示例：</w:t>
            </w:r>
          </w:p>
          <w:p w14:paraId="3680DBCA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陈志平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减灾设计研究新动态[N]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科技日报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1997-12-12(5)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087CB292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8. 报告类文献著录格式</w:t>
            </w:r>
          </w:p>
          <w:p w14:paraId="32DB4AE1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报告作者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题名[R]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保存地点</w:t>
            </w:r>
            <w:r>
              <w:rPr>
                <w:rFonts w:hint="eastAsia"/>
                <w:color w:val="FF0000"/>
                <w:sz w:val="18"/>
                <w:szCs w:val="18"/>
              </w:rPr>
              <w:t>，</w:t>
            </w:r>
            <w:r>
              <w:rPr>
                <w:color w:val="FF0000"/>
                <w:sz w:val="18"/>
                <w:szCs w:val="18"/>
              </w:rPr>
              <w:t>年份</w:t>
            </w:r>
            <w:r>
              <w:rPr>
                <w:rFonts w:hint="eastAsia"/>
                <w:color w:val="FF0000"/>
                <w:sz w:val="18"/>
                <w:szCs w:val="18"/>
              </w:rPr>
              <w:t>. 示例：</w:t>
            </w:r>
          </w:p>
          <w:p w14:paraId="21D46A4A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 冯西桥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核反应堆压力管道与压力容器的LBB分析[R]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北京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清华大学核能技术设计研究院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1997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6CFE5679">
            <w:pPr>
              <w:spacing w:line="300" w:lineRule="auto"/>
              <w:jc w:val="left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9. 电子文献类著录格式</w:t>
            </w:r>
          </w:p>
          <w:p w14:paraId="744845A2">
            <w:pPr>
              <w:spacing w:line="300" w:lineRule="auto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电子文献作者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题名[电子文献及载体类型标识]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文献出处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日期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示例：</w:t>
            </w:r>
          </w:p>
          <w:p w14:paraId="13A4446D">
            <w:pPr>
              <w:spacing w:line="300" w:lineRule="auto"/>
              <w:rPr>
                <w:bCs/>
                <w:color w:val="FF0000"/>
                <w:szCs w:val="21"/>
              </w:rPr>
            </w:pPr>
            <w:r>
              <w:rPr>
                <w:color w:val="FF0000"/>
                <w:sz w:val="18"/>
                <w:szCs w:val="18"/>
              </w:rPr>
              <w:t>[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]万锦柔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中国大学学报论文文摘(1983-1993)[DB/CD]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北京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: </w:t>
            </w:r>
            <w:r>
              <w:rPr>
                <w:color w:val="FF0000"/>
                <w:sz w:val="18"/>
                <w:szCs w:val="18"/>
              </w:rPr>
              <w:t>中国百科全书出版社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color w:val="FF0000"/>
                <w:sz w:val="18"/>
                <w:szCs w:val="18"/>
              </w:rPr>
              <w:t>1996</w:t>
            </w:r>
            <w:r>
              <w:rPr>
                <w:rFonts w:hint="eastAsia"/>
                <w:color w:val="FF0000"/>
                <w:sz w:val="18"/>
                <w:szCs w:val="18"/>
              </w:rPr>
              <w:t>.</w:t>
            </w:r>
          </w:p>
          <w:p w14:paraId="1FE1C4B8">
            <w:pPr>
              <w:spacing w:line="300" w:lineRule="auto"/>
              <w:rPr>
                <w:bCs/>
                <w:szCs w:val="21"/>
              </w:rPr>
            </w:pPr>
          </w:p>
          <w:p w14:paraId="33448662">
            <w:pPr>
              <w:spacing w:line="300" w:lineRule="auto"/>
              <w:rPr>
                <w:bCs/>
                <w:szCs w:val="21"/>
              </w:rPr>
            </w:pPr>
          </w:p>
          <w:p w14:paraId="66E438A3">
            <w:pPr>
              <w:spacing w:line="300" w:lineRule="auto"/>
              <w:rPr>
                <w:bCs/>
                <w:szCs w:val="21"/>
              </w:rPr>
            </w:pPr>
          </w:p>
          <w:p w14:paraId="5C5DB9A7">
            <w:pPr>
              <w:spacing w:line="300" w:lineRule="auto"/>
              <w:rPr>
                <w:bCs/>
                <w:szCs w:val="21"/>
              </w:rPr>
            </w:pPr>
          </w:p>
          <w:p w14:paraId="12A81FDA">
            <w:pPr>
              <w:spacing w:line="300" w:lineRule="auto"/>
              <w:rPr>
                <w:bCs/>
                <w:szCs w:val="21"/>
              </w:rPr>
            </w:pPr>
          </w:p>
          <w:p w14:paraId="56DA9C0D">
            <w:pPr>
              <w:spacing w:line="300" w:lineRule="auto"/>
              <w:rPr>
                <w:bCs/>
                <w:szCs w:val="21"/>
              </w:rPr>
            </w:pPr>
          </w:p>
          <w:p w14:paraId="1BA17EDC">
            <w:pPr>
              <w:spacing w:line="300" w:lineRule="auto"/>
              <w:rPr>
                <w:bCs/>
                <w:szCs w:val="21"/>
              </w:rPr>
            </w:pPr>
          </w:p>
          <w:p w14:paraId="1D8C7320">
            <w:pPr>
              <w:spacing w:line="300" w:lineRule="auto"/>
              <w:rPr>
                <w:bCs/>
                <w:szCs w:val="21"/>
              </w:rPr>
            </w:pPr>
          </w:p>
          <w:p w14:paraId="302944C1">
            <w:pPr>
              <w:spacing w:line="300" w:lineRule="auto"/>
              <w:rPr>
                <w:bCs/>
                <w:szCs w:val="21"/>
              </w:rPr>
            </w:pPr>
          </w:p>
          <w:p w14:paraId="3A3F6772">
            <w:pPr>
              <w:spacing w:line="300" w:lineRule="auto"/>
              <w:rPr>
                <w:bCs/>
                <w:szCs w:val="21"/>
              </w:rPr>
            </w:pPr>
          </w:p>
          <w:p w14:paraId="2D705742">
            <w:pPr>
              <w:spacing w:line="300" w:lineRule="auto"/>
              <w:rPr>
                <w:bCs/>
                <w:szCs w:val="21"/>
              </w:rPr>
            </w:pPr>
          </w:p>
          <w:p w14:paraId="49D04675">
            <w:pPr>
              <w:spacing w:line="300" w:lineRule="auto"/>
              <w:rPr>
                <w:b/>
                <w:szCs w:val="21"/>
              </w:rPr>
            </w:pPr>
          </w:p>
          <w:p w14:paraId="562BDB48">
            <w:pPr>
              <w:spacing w:line="300" w:lineRule="auto"/>
              <w:rPr>
                <w:b/>
                <w:szCs w:val="21"/>
              </w:rPr>
            </w:pPr>
          </w:p>
          <w:p w14:paraId="6B883EC2">
            <w:pPr>
              <w:spacing w:line="300" w:lineRule="auto"/>
              <w:rPr>
                <w:b/>
                <w:szCs w:val="21"/>
              </w:rPr>
            </w:pPr>
          </w:p>
          <w:p w14:paraId="64DC7E01">
            <w:pPr>
              <w:spacing w:line="300" w:lineRule="auto"/>
              <w:rPr>
                <w:b/>
                <w:szCs w:val="21"/>
              </w:rPr>
            </w:pPr>
          </w:p>
          <w:p w14:paraId="79DACAFF">
            <w:pPr>
              <w:spacing w:line="300" w:lineRule="auto"/>
              <w:rPr>
                <w:b/>
                <w:szCs w:val="21"/>
              </w:rPr>
            </w:pPr>
          </w:p>
          <w:p w14:paraId="59AA8249">
            <w:pPr>
              <w:spacing w:line="300" w:lineRule="auto"/>
              <w:rPr>
                <w:b/>
                <w:szCs w:val="21"/>
              </w:rPr>
            </w:pPr>
          </w:p>
          <w:p w14:paraId="7D5508DA">
            <w:pPr>
              <w:spacing w:line="300" w:lineRule="auto"/>
              <w:rPr>
                <w:b/>
                <w:szCs w:val="21"/>
              </w:rPr>
            </w:pPr>
          </w:p>
          <w:p w14:paraId="42418756">
            <w:pPr>
              <w:spacing w:line="300" w:lineRule="auto"/>
              <w:rPr>
                <w:b/>
                <w:szCs w:val="21"/>
              </w:rPr>
            </w:pPr>
          </w:p>
          <w:p w14:paraId="66F1B6B2">
            <w:pPr>
              <w:spacing w:line="300" w:lineRule="auto"/>
              <w:rPr>
                <w:b/>
                <w:szCs w:val="21"/>
              </w:rPr>
            </w:pPr>
          </w:p>
          <w:p w14:paraId="61FABD4D">
            <w:pPr>
              <w:spacing w:line="300" w:lineRule="auto"/>
              <w:rPr>
                <w:b/>
                <w:szCs w:val="21"/>
              </w:rPr>
            </w:pPr>
          </w:p>
          <w:p w14:paraId="6B3D2FBA">
            <w:pPr>
              <w:spacing w:line="300" w:lineRule="auto"/>
              <w:rPr>
                <w:b/>
                <w:szCs w:val="21"/>
              </w:rPr>
            </w:pPr>
          </w:p>
          <w:p w14:paraId="255CDCF8">
            <w:pPr>
              <w:spacing w:line="300" w:lineRule="auto"/>
              <w:rPr>
                <w:b/>
                <w:szCs w:val="21"/>
              </w:rPr>
            </w:pPr>
          </w:p>
          <w:p w14:paraId="49D51BC9">
            <w:pPr>
              <w:spacing w:line="400" w:lineRule="exact"/>
              <w:rPr>
                <w:rFonts w:hint="eastAsia"/>
                <w:b/>
                <w:szCs w:val="21"/>
              </w:rPr>
            </w:pPr>
          </w:p>
        </w:tc>
      </w:tr>
    </w:tbl>
    <w:p w14:paraId="4C4E3AEE">
      <w:pPr>
        <w:rPr>
          <w:b/>
          <w:szCs w:val="21"/>
        </w:rPr>
      </w:pPr>
    </w:p>
    <w:p w14:paraId="70379FF7">
      <w:pPr>
        <w:rPr>
          <w:b/>
          <w:szCs w:val="21"/>
        </w:rPr>
      </w:pP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418"/>
        <w:gridCol w:w="7"/>
        <w:gridCol w:w="1551"/>
        <w:gridCol w:w="2977"/>
        <w:gridCol w:w="1387"/>
      </w:tblGrid>
      <w:tr w14:paraId="3D7AC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8928" w:type="dxa"/>
            <w:gridSpan w:val="6"/>
            <w:tcBorders>
              <w:bottom w:val="single" w:color="auto" w:sz="4" w:space="0"/>
            </w:tcBorders>
          </w:tcPr>
          <w:p w14:paraId="2100A8F7">
            <w:pPr>
              <w:rPr>
                <w:b/>
                <w:szCs w:val="21"/>
              </w:rPr>
            </w:pPr>
          </w:p>
          <w:p w14:paraId="315EC44D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八、导师意见</w:t>
            </w:r>
            <w:bookmarkStart w:id="1" w:name="_GoBack"/>
            <w:bookmarkEnd w:id="1"/>
          </w:p>
          <w:p w14:paraId="1B9D9D22">
            <w:pPr>
              <w:rPr>
                <w:b/>
                <w:szCs w:val="21"/>
              </w:rPr>
            </w:pPr>
          </w:p>
          <w:p w14:paraId="08A1EF0E">
            <w:pPr>
              <w:rPr>
                <w:b/>
                <w:szCs w:val="21"/>
              </w:rPr>
            </w:pPr>
            <w:r>
              <w:rPr>
                <w:sz w:val="21"/>
              </w:rPr>
              <w:pict>
                <v:shape id="_x0000_s1026" o:spid="_x0000_s1026" o:spt="61" type="#_x0000_t61" style="position:absolute;left:0pt;margin-left:86.3pt;margin-top:9pt;height:71.25pt;width:234.35pt;z-index:251659264;mso-width-relative:page;mso-height-relative:page;" fillcolor="#FFFFFF" filled="t" stroked="t" coordsize="21600,21600" adj="1350,2592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 w14:paraId="1971B523">
                        <w:pPr>
                          <w:rPr>
                            <w:rFonts w:hint="eastAsia"/>
                            <w:color w:val="FF000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lang w:eastAsia="zh-CN"/>
                          </w:rPr>
                          <w:t>专家评审意见除“本人签名”需要手写，其余部分需要电子打印。评审小组不能有自己的导师（与开题考核申请表成员一致）。</w:t>
                        </w:r>
                      </w:p>
                      <w:p w14:paraId="77E5370B">
                        <w:pPr>
                          <w:rPr>
                            <w:rFonts w:hint="eastAsia"/>
                            <w:color w:val="FF000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lang w:eastAsia="zh-CN"/>
                          </w:rPr>
                          <w:t>注意：打印时本文本框提醒内容删掉。</w:t>
                        </w:r>
                      </w:p>
                    </w:txbxContent>
                  </v:textbox>
                </v:shape>
              </w:pict>
            </w:r>
          </w:p>
          <w:p w14:paraId="475CAD6C">
            <w:pPr>
              <w:rPr>
                <w:b/>
                <w:szCs w:val="21"/>
              </w:rPr>
            </w:pPr>
          </w:p>
          <w:p w14:paraId="4975F10F">
            <w:pPr>
              <w:rPr>
                <w:b/>
                <w:szCs w:val="21"/>
              </w:rPr>
            </w:pPr>
          </w:p>
          <w:p w14:paraId="4CADAAB5">
            <w:pPr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导师签字：             年   月   日</w:t>
            </w:r>
          </w:p>
        </w:tc>
      </w:tr>
      <w:tr w14:paraId="490F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928" w:type="dxa"/>
            <w:gridSpan w:val="6"/>
            <w:vAlign w:val="center"/>
          </w:tcPr>
          <w:p w14:paraId="2B61268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九、专家评审意见</w:t>
            </w:r>
          </w:p>
        </w:tc>
      </w:tr>
      <w:tr w14:paraId="5746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88" w:type="dxa"/>
            <w:vAlign w:val="center"/>
          </w:tcPr>
          <w:p w14:paraId="7D5279E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评审小组成员</w:t>
            </w:r>
          </w:p>
        </w:tc>
        <w:tc>
          <w:tcPr>
            <w:tcW w:w="1418" w:type="dxa"/>
            <w:vAlign w:val="center"/>
          </w:tcPr>
          <w:p w14:paraId="601AAAF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58" w:type="dxa"/>
            <w:gridSpan w:val="2"/>
            <w:vAlign w:val="center"/>
          </w:tcPr>
          <w:p w14:paraId="7A1EAEA8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2977" w:type="dxa"/>
            <w:vAlign w:val="center"/>
          </w:tcPr>
          <w:p w14:paraId="061F61D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1387" w:type="dxa"/>
            <w:vAlign w:val="center"/>
          </w:tcPr>
          <w:p w14:paraId="7CF828EC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本人签名</w:t>
            </w:r>
          </w:p>
        </w:tc>
      </w:tr>
      <w:tr w14:paraId="4946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88" w:type="dxa"/>
            <w:vAlign w:val="center"/>
          </w:tcPr>
          <w:p w14:paraId="561B181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组长</w:t>
            </w:r>
          </w:p>
        </w:tc>
        <w:tc>
          <w:tcPr>
            <w:tcW w:w="1418" w:type="dxa"/>
            <w:vAlign w:val="center"/>
          </w:tcPr>
          <w:p w14:paraId="68773A69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108C01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07BED694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F3AAE87">
            <w:pPr>
              <w:jc w:val="center"/>
              <w:rPr>
                <w:b/>
                <w:szCs w:val="21"/>
              </w:rPr>
            </w:pPr>
          </w:p>
        </w:tc>
      </w:tr>
      <w:tr w14:paraId="7E66E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88" w:type="dxa"/>
            <w:vMerge w:val="restart"/>
            <w:vAlign w:val="center"/>
          </w:tcPr>
          <w:p w14:paraId="27CABC4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成员</w:t>
            </w:r>
          </w:p>
        </w:tc>
        <w:tc>
          <w:tcPr>
            <w:tcW w:w="1418" w:type="dxa"/>
            <w:vAlign w:val="center"/>
          </w:tcPr>
          <w:p w14:paraId="27A4B12D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42DE196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343A52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1AE14F6">
            <w:pPr>
              <w:jc w:val="center"/>
              <w:rPr>
                <w:b/>
                <w:szCs w:val="21"/>
              </w:rPr>
            </w:pPr>
          </w:p>
        </w:tc>
      </w:tr>
      <w:tr w14:paraId="7935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88" w:type="dxa"/>
            <w:vMerge w:val="continue"/>
            <w:vAlign w:val="center"/>
          </w:tcPr>
          <w:p w14:paraId="4D672CF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A34776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9D5F121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3F904DB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E0321D5">
            <w:pPr>
              <w:jc w:val="center"/>
              <w:rPr>
                <w:b/>
                <w:szCs w:val="21"/>
              </w:rPr>
            </w:pPr>
          </w:p>
        </w:tc>
      </w:tr>
      <w:tr w14:paraId="2AC4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88" w:type="dxa"/>
            <w:vMerge w:val="continue"/>
            <w:vAlign w:val="center"/>
          </w:tcPr>
          <w:p w14:paraId="180239BC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86D9D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033331F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73CDE1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520EA2E">
            <w:pPr>
              <w:jc w:val="center"/>
              <w:rPr>
                <w:b/>
                <w:szCs w:val="21"/>
              </w:rPr>
            </w:pPr>
          </w:p>
        </w:tc>
      </w:tr>
      <w:tr w14:paraId="7BD7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88" w:type="dxa"/>
            <w:vMerge w:val="continue"/>
            <w:vAlign w:val="center"/>
          </w:tcPr>
          <w:p w14:paraId="55615DD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35980E2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B2230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BF6EE4E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B20FEAD">
            <w:pPr>
              <w:jc w:val="center"/>
              <w:rPr>
                <w:b/>
                <w:szCs w:val="21"/>
              </w:rPr>
            </w:pPr>
          </w:p>
        </w:tc>
      </w:tr>
      <w:tr w14:paraId="579D4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588" w:type="dxa"/>
            <w:vAlign w:val="center"/>
          </w:tcPr>
          <w:p w14:paraId="04F1A36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秘书</w:t>
            </w:r>
          </w:p>
        </w:tc>
        <w:tc>
          <w:tcPr>
            <w:tcW w:w="1425" w:type="dxa"/>
            <w:gridSpan w:val="2"/>
            <w:vAlign w:val="center"/>
          </w:tcPr>
          <w:p w14:paraId="4516208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7CE99AE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95A6E">
            <w:pPr>
              <w:jc w:val="center"/>
              <w:rPr>
                <w:b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B3EE9D5">
            <w:pPr>
              <w:jc w:val="center"/>
              <w:rPr>
                <w:b/>
                <w:szCs w:val="21"/>
              </w:rPr>
            </w:pPr>
          </w:p>
        </w:tc>
      </w:tr>
      <w:tr w14:paraId="6B760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8928" w:type="dxa"/>
            <w:gridSpan w:val="6"/>
          </w:tcPr>
          <w:p w14:paraId="4801919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评审意见：</w:t>
            </w:r>
          </w:p>
          <w:p w14:paraId="7F3A397E">
            <w:pPr>
              <w:rPr>
                <w:b/>
                <w:szCs w:val="21"/>
              </w:rPr>
            </w:pPr>
          </w:p>
          <w:p w14:paraId="77BCA476">
            <w:pPr>
              <w:rPr>
                <w:b/>
                <w:szCs w:val="21"/>
              </w:rPr>
            </w:pPr>
          </w:p>
          <w:p w14:paraId="1AFE2F4B">
            <w:pPr>
              <w:rPr>
                <w:b/>
                <w:szCs w:val="21"/>
              </w:rPr>
            </w:pPr>
          </w:p>
          <w:p w14:paraId="2468FD6E">
            <w:pPr>
              <w:rPr>
                <w:b/>
                <w:szCs w:val="21"/>
              </w:rPr>
            </w:pPr>
          </w:p>
          <w:p w14:paraId="6ACF2CBD">
            <w:pPr>
              <w:rPr>
                <w:b/>
                <w:szCs w:val="21"/>
              </w:rPr>
            </w:pPr>
          </w:p>
          <w:p w14:paraId="28F44F50">
            <w:pPr>
              <w:rPr>
                <w:b/>
                <w:szCs w:val="21"/>
              </w:rPr>
            </w:pPr>
          </w:p>
          <w:p w14:paraId="3F938542">
            <w:pPr>
              <w:rPr>
                <w:b/>
                <w:szCs w:val="21"/>
              </w:rPr>
            </w:pPr>
          </w:p>
          <w:p w14:paraId="196BFC9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评定等级（分优秀、良好、合格、不合格四个等级）：</w:t>
            </w:r>
            <w:r>
              <w:rPr>
                <w:rFonts w:hint="eastAsia"/>
                <w:b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b/>
                <w:szCs w:val="21"/>
              </w:rPr>
              <w:t xml:space="preserve"> 。</w:t>
            </w:r>
          </w:p>
          <w:p w14:paraId="5EC6B906">
            <w:pPr>
              <w:rPr>
                <w:b/>
                <w:szCs w:val="21"/>
              </w:rPr>
            </w:pPr>
          </w:p>
          <w:p w14:paraId="08B4F88B">
            <w:pPr>
              <w:rPr>
                <w:b/>
                <w:szCs w:val="21"/>
              </w:rPr>
            </w:pPr>
          </w:p>
          <w:p w14:paraId="21AFAC69">
            <w:pPr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评审小组组长签字：                 年   月   日 </w:t>
            </w:r>
          </w:p>
        </w:tc>
      </w:tr>
      <w:tr w14:paraId="6C58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3" w:hRule="atLeast"/>
          <w:jc w:val="center"/>
        </w:trPr>
        <w:tc>
          <w:tcPr>
            <w:tcW w:w="8928" w:type="dxa"/>
            <w:gridSpan w:val="6"/>
          </w:tcPr>
          <w:p w14:paraId="2B43A63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十、二级学院意见：</w:t>
            </w:r>
          </w:p>
          <w:p w14:paraId="5D4CE532">
            <w:pPr>
              <w:rPr>
                <w:b/>
                <w:szCs w:val="21"/>
              </w:rPr>
            </w:pPr>
          </w:p>
          <w:p w14:paraId="6A019F1B">
            <w:pPr>
              <w:rPr>
                <w:b/>
                <w:szCs w:val="21"/>
              </w:rPr>
            </w:pPr>
          </w:p>
          <w:p w14:paraId="5B41B6E2">
            <w:pPr>
              <w:rPr>
                <w:b/>
                <w:szCs w:val="21"/>
              </w:rPr>
            </w:pPr>
          </w:p>
          <w:p w14:paraId="0311E1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</w:t>
            </w:r>
          </w:p>
          <w:p w14:paraId="60011C6F">
            <w:pPr>
              <w:jc w:val="center"/>
              <w:rPr>
                <w:b/>
                <w:szCs w:val="21"/>
              </w:rPr>
            </w:pPr>
          </w:p>
          <w:p w14:paraId="25ACBD5F">
            <w:pPr>
              <w:jc w:val="center"/>
              <w:rPr>
                <w:b/>
                <w:szCs w:val="21"/>
              </w:rPr>
            </w:pPr>
          </w:p>
          <w:p w14:paraId="6EE9B755">
            <w:pPr>
              <w:jc w:val="center"/>
              <w:rPr>
                <w:b/>
                <w:szCs w:val="21"/>
              </w:rPr>
            </w:pPr>
          </w:p>
          <w:p w14:paraId="172B1F35">
            <w:pPr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负责人签字：             （单位盖章）：              年   月   日</w:t>
            </w:r>
          </w:p>
        </w:tc>
      </w:tr>
    </w:tbl>
    <w:p w14:paraId="2C87A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859202"/>
    <w:multiLevelType w:val="singleLevel"/>
    <w:tmpl w:val="FF85920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ZmNkMjAxN2I4NjkwOTM2MzM2YzQ1NDY5ZWNkYWQifQ=="/>
  </w:docVars>
  <w:rsids>
    <w:rsidRoot w:val="00E11143"/>
    <w:rsid w:val="00150CED"/>
    <w:rsid w:val="00215E99"/>
    <w:rsid w:val="00432310"/>
    <w:rsid w:val="005A7868"/>
    <w:rsid w:val="006842E0"/>
    <w:rsid w:val="00791FE5"/>
    <w:rsid w:val="009E3A5D"/>
    <w:rsid w:val="00B46B7B"/>
    <w:rsid w:val="00BE3FAB"/>
    <w:rsid w:val="00C14B39"/>
    <w:rsid w:val="00C931D4"/>
    <w:rsid w:val="00E11143"/>
    <w:rsid w:val="02F457D0"/>
    <w:rsid w:val="0EDD5C72"/>
    <w:rsid w:val="12FD3668"/>
    <w:rsid w:val="1C855810"/>
    <w:rsid w:val="1CC65B23"/>
    <w:rsid w:val="214118A2"/>
    <w:rsid w:val="2DF07DE8"/>
    <w:rsid w:val="2F947D7B"/>
    <w:rsid w:val="34B93F2E"/>
    <w:rsid w:val="373847A0"/>
    <w:rsid w:val="395C7104"/>
    <w:rsid w:val="3A4365DA"/>
    <w:rsid w:val="3F177E14"/>
    <w:rsid w:val="40E53D66"/>
    <w:rsid w:val="426D2EA6"/>
    <w:rsid w:val="456D7404"/>
    <w:rsid w:val="47537EAF"/>
    <w:rsid w:val="58A30BDE"/>
    <w:rsid w:val="5D670628"/>
    <w:rsid w:val="61CE1489"/>
    <w:rsid w:val="675F4621"/>
    <w:rsid w:val="6769681D"/>
    <w:rsid w:val="6EF602C9"/>
    <w:rsid w:val="70B403ED"/>
    <w:rsid w:val="759E7FC6"/>
    <w:rsid w:val="76CB2F56"/>
    <w:rsid w:val="7B414CDD"/>
    <w:rsid w:val="7B7722AC"/>
    <w:rsid w:val="7D88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character" w:customStyle="1" w:styleId="9">
    <w:name w:val="页眉 字符"/>
    <w:basedOn w:val="8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1423</Words>
  <Characters>1935</Characters>
  <Lines>18</Lines>
  <Paragraphs>5</Paragraphs>
  <TotalTime>14</TotalTime>
  <ScaleCrop>false</ScaleCrop>
  <LinksUpToDate>false</LinksUpToDate>
  <CharactersWithSpaces>2209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2017-07-20T05:12:00Z</dcterms:created>
  <dc:creator>黄金华</dc:creator>
  <cp:lastModifiedBy>Administrator</cp:lastModifiedBy>
  <dcterms:modified xsi:type="dcterms:W3CDTF">2024-09-05T06:28:24Z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5D6F4D05B7644A8898BD57553BF65142_12</vt:lpwstr>
  </property>
</Properties>
</file>