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DF975E" w14:textId="77777777" w:rsidR="00A3268B" w:rsidRDefault="00A3268B" w:rsidP="00A3268B">
      <w:pPr>
        <w:spacing w:line="360" w:lineRule="auto"/>
        <w:rPr>
          <w:spacing w:val="24"/>
          <w:kern w:val="0"/>
          <w:sz w:val="28"/>
          <w:szCs w:val="28"/>
        </w:rPr>
      </w:pPr>
      <w:r>
        <w:rPr>
          <w:spacing w:val="24"/>
          <w:kern w:val="0"/>
          <w:sz w:val="28"/>
          <w:szCs w:val="28"/>
        </w:rPr>
        <w:t>附件：</w:t>
      </w:r>
    </w:p>
    <w:p w14:paraId="1BBEA54D" w14:textId="77777777" w:rsidR="00A3268B" w:rsidRDefault="00A3268B" w:rsidP="00A3268B">
      <w:pPr>
        <w:spacing w:line="360" w:lineRule="auto"/>
        <w:jc w:val="center"/>
        <w:rPr>
          <w:color w:val="0D1E0F"/>
          <w:sz w:val="30"/>
          <w:szCs w:val="30"/>
        </w:rPr>
      </w:pPr>
      <w:r>
        <w:rPr>
          <w:color w:val="0D1E0F"/>
          <w:sz w:val="30"/>
          <w:szCs w:val="30"/>
        </w:rPr>
        <w:t>2021</w:t>
      </w:r>
      <w:r>
        <w:rPr>
          <w:color w:val="0D1E0F"/>
          <w:sz w:val="30"/>
          <w:szCs w:val="30"/>
        </w:rPr>
        <w:t>年奖学金评选细则</w:t>
      </w:r>
    </w:p>
    <w:p w14:paraId="7BD83EA1" w14:textId="77777777" w:rsidR="00A3268B" w:rsidRDefault="00A3268B" w:rsidP="00A3268B">
      <w:pPr>
        <w:numPr>
          <w:ilvl w:val="0"/>
          <w:numId w:val="1"/>
        </w:numPr>
        <w:spacing w:line="336" w:lineRule="auto"/>
        <w:rPr>
          <w:color w:val="0D1E0F"/>
          <w:sz w:val="24"/>
        </w:rPr>
      </w:pPr>
      <w:r>
        <w:rPr>
          <w:color w:val="0D1E0F"/>
          <w:sz w:val="24"/>
        </w:rPr>
        <w:t>外语成绩</w:t>
      </w:r>
    </w:p>
    <w:p w14:paraId="31E7A784" w14:textId="77777777" w:rsidR="00A3268B" w:rsidRDefault="00A3268B" w:rsidP="00A3268B">
      <w:pPr>
        <w:spacing w:line="336" w:lineRule="auto"/>
        <w:ind w:firstLineChars="200" w:firstLine="480"/>
        <w:rPr>
          <w:color w:val="0D1E0F"/>
          <w:sz w:val="24"/>
        </w:rPr>
      </w:pPr>
      <w:proofErr w:type="gramStart"/>
      <w:r>
        <w:rPr>
          <w:color w:val="0D1E0F"/>
          <w:sz w:val="24"/>
        </w:rPr>
        <w:t>研</w:t>
      </w:r>
      <w:proofErr w:type="gramEnd"/>
      <w:r>
        <w:rPr>
          <w:color w:val="0D1E0F"/>
          <w:sz w:val="24"/>
        </w:rPr>
        <w:t>二学生综合测评时，既往过六级者加分一次，</w:t>
      </w:r>
      <w:proofErr w:type="gramStart"/>
      <w:r>
        <w:rPr>
          <w:color w:val="0D1E0F"/>
          <w:sz w:val="24"/>
        </w:rPr>
        <w:t>研</w:t>
      </w:r>
      <w:proofErr w:type="gramEnd"/>
      <w:r>
        <w:rPr>
          <w:color w:val="0D1E0F"/>
          <w:sz w:val="24"/>
        </w:rPr>
        <w:t>三学生综合测评时只算测评学年过级情况。</w:t>
      </w:r>
      <w:r>
        <w:rPr>
          <w:color w:val="0D1E0F"/>
          <w:sz w:val="24"/>
        </w:rPr>
        <w:br/>
        <w:t xml:space="preserve">    </w:t>
      </w:r>
      <w:r>
        <w:rPr>
          <w:color w:val="0D1E0F"/>
          <w:sz w:val="24"/>
        </w:rPr>
        <w:t>托福</w:t>
      </w:r>
      <w:r>
        <w:rPr>
          <w:color w:val="0D1E0F"/>
          <w:sz w:val="24"/>
        </w:rPr>
        <w:t>90</w:t>
      </w:r>
      <w:r>
        <w:rPr>
          <w:color w:val="0D1E0F"/>
          <w:sz w:val="24"/>
        </w:rPr>
        <w:t>分、</w:t>
      </w:r>
      <w:proofErr w:type="gramStart"/>
      <w:r>
        <w:rPr>
          <w:color w:val="0D1E0F"/>
          <w:sz w:val="24"/>
        </w:rPr>
        <w:t>雅思</w:t>
      </w:r>
      <w:proofErr w:type="gramEnd"/>
      <w:r>
        <w:rPr>
          <w:color w:val="0D1E0F"/>
          <w:sz w:val="24"/>
        </w:rPr>
        <w:t>6.5</w:t>
      </w:r>
      <w:r>
        <w:rPr>
          <w:color w:val="0D1E0F"/>
          <w:sz w:val="24"/>
        </w:rPr>
        <w:t>分、日语</w:t>
      </w:r>
      <w:r>
        <w:rPr>
          <w:color w:val="0D1E0F"/>
          <w:sz w:val="24"/>
        </w:rPr>
        <w:t>N1</w:t>
      </w:r>
      <w:r>
        <w:rPr>
          <w:color w:val="0D1E0F"/>
          <w:sz w:val="24"/>
        </w:rPr>
        <w:t>级别比照英语六级加分。</w:t>
      </w:r>
      <w:r>
        <w:rPr>
          <w:color w:val="0D1E0F"/>
          <w:sz w:val="24"/>
        </w:rPr>
        <w:br/>
      </w:r>
      <w:r>
        <w:rPr>
          <w:color w:val="0D1E0F"/>
          <w:sz w:val="24"/>
        </w:rPr>
        <w:t>二、发表文章</w:t>
      </w:r>
    </w:p>
    <w:p w14:paraId="1F1244B4" w14:textId="77777777" w:rsidR="00A3268B" w:rsidRDefault="00A3268B" w:rsidP="00A3268B">
      <w:pPr>
        <w:numPr>
          <w:ilvl w:val="0"/>
          <w:numId w:val="2"/>
        </w:numPr>
        <w:spacing w:line="336" w:lineRule="auto"/>
        <w:ind w:firstLineChars="200" w:firstLine="480"/>
        <w:rPr>
          <w:color w:val="0D1E0F"/>
          <w:sz w:val="24"/>
        </w:rPr>
      </w:pPr>
      <w:r>
        <w:rPr>
          <w:color w:val="0D1E0F"/>
          <w:sz w:val="24"/>
        </w:rPr>
        <w:t>文章的第一署名单位为齐齐哈尔医学院。</w:t>
      </w:r>
    </w:p>
    <w:p w14:paraId="1AE26763" w14:textId="77777777" w:rsidR="00A3268B" w:rsidRDefault="00A3268B" w:rsidP="00A3268B">
      <w:pPr>
        <w:numPr>
          <w:ilvl w:val="0"/>
          <w:numId w:val="2"/>
        </w:numPr>
        <w:spacing w:line="336" w:lineRule="auto"/>
        <w:ind w:firstLineChars="200" w:firstLine="480"/>
        <w:rPr>
          <w:color w:val="0D1E0F"/>
          <w:sz w:val="24"/>
        </w:rPr>
      </w:pPr>
      <w:r>
        <w:rPr>
          <w:color w:val="0D1E0F"/>
          <w:sz w:val="24"/>
        </w:rPr>
        <w:t>文章需在测评周期内。</w:t>
      </w:r>
    </w:p>
    <w:p w14:paraId="7AA50B11" w14:textId="77777777" w:rsidR="00A3268B" w:rsidRDefault="00A3268B" w:rsidP="00A3268B">
      <w:pPr>
        <w:numPr>
          <w:ilvl w:val="0"/>
          <w:numId w:val="2"/>
        </w:numPr>
        <w:spacing w:line="336" w:lineRule="auto"/>
        <w:ind w:firstLineChars="200" w:firstLine="480"/>
        <w:rPr>
          <w:color w:val="0D1E0F"/>
          <w:sz w:val="24"/>
        </w:rPr>
      </w:pPr>
      <w:r>
        <w:rPr>
          <w:color w:val="0D1E0F"/>
          <w:sz w:val="24"/>
        </w:rPr>
        <w:t>文章通讯作者比照第一作者加分。</w:t>
      </w:r>
      <w:r>
        <w:rPr>
          <w:color w:val="0D1E0F"/>
          <w:sz w:val="24"/>
        </w:rPr>
        <w:t> </w:t>
      </w:r>
    </w:p>
    <w:p w14:paraId="28A67DAB" w14:textId="77777777" w:rsidR="00A3268B" w:rsidRDefault="00A3268B" w:rsidP="00A3268B">
      <w:pPr>
        <w:numPr>
          <w:ilvl w:val="0"/>
          <w:numId w:val="2"/>
        </w:numPr>
        <w:spacing w:line="336" w:lineRule="auto"/>
        <w:ind w:firstLineChars="200" w:firstLine="480"/>
        <w:rPr>
          <w:color w:val="0D1E0F"/>
          <w:sz w:val="24"/>
        </w:rPr>
      </w:pPr>
      <w:r>
        <w:rPr>
          <w:color w:val="0D1E0F"/>
          <w:sz w:val="24"/>
        </w:rPr>
        <w:t>见刊或</w:t>
      </w:r>
      <w:r>
        <w:rPr>
          <w:color w:val="0D1E0F"/>
          <w:sz w:val="24"/>
        </w:rPr>
        <w:t>online</w:t>
      </w:r>
      <w:r>
        <w:rPr>
          <w:color w:val="0D1E0F"/>
          <w:sz w:val="24"/>
        </w:rPr>
        <w:t>正常加分，录用通知折半加分。</w:t>
      </w:r>
      <w:r>
        <w:rPr>
          <w:color w:val="0D1E0F"/>
          <w:sz w:val="24"/>
        </w:rPr>
        <w:br/>
      </w:r>
      <w:r>
        <w:rPr>
          <w:color w:val="0D1E0F"/>
          <w:sz w:val="24"/>
        </w:rPr>
        <w:t>三、专利</w:t>
      </w:r>
    </w:p>
    <w:p w14:paraId="162FD194" w14:textId="77777777" w:rsidR="00A3268B" w:rsidRDefault="00A3268B" w:rsidP="00A3268B">
      <w:pPr>
        <w:numPr>
          <w:ilvl w:val="0"/>
          <w:numId w:val="3"/>
        </w:numPr>
        <w:spacing w:line="336" w:lineRule="auto"/>
        <w:ind w:firstLineChars="200" w:firstLine="480"/>
        <w:rPr>
          <w:color w:val="0D1E0F"/>
          <w:sz w:val="24"/>
        </w:rPr>
      </w:pPr>
      <w:r>
        <w:rPr>
          <w:color w:val="0D1E0F"/>
          <w:sz w:val="24"/>
        </w:rPr>
        <w:t>“</w:t>
      </w:r>
      <w:r>
        <w:rPr>
          <w:color w:val="0D1E0F"/>
          <w:sz w:val="24"/>
        </w:rPr>
        <w:t>专利权人</w:t>
      </w:r>
      <w:r>
        <w:rPr>
          <w:color w:val="0D1E0F"/>
          <w:sz w:val="24"/>
        </w:rPr>
        <w:t>”</w:t>
      </w:r>
      <w:r>
        <w:rPr>
          <w:color w:val="0D1E0F"/>
          <w:sz w:val="24"/>
        </w:rPr>
        <w:t>须含</w:t>
      </w:r>
      <w:r>
        <w:rPr>
          <w:color w:val="0D1E0F"/>
          <w:sz w:val="24"/>
        </w:rPr>
        <w:t>“</w:t>
      </w:r>
      <w:r>
        <w:rPr>
          <w:color w:val="0D1E0F"/>
          <w:sz w:val="24"/>
        </w:rPr>
        <w:t>齐齐哈尔医学院</w:t>
      </w:r>
      <w:r>
        <w:rPr>
          <w:color w:val="0D1E0F"/>
          <w:sz w:val="24"/>
        </w:rPr>
        <w:t>”</w:t>
      </w:r>
      <w:r>
        <w:rPr>
          <w:color w:val="0D1E0F"/>
          <w:sz w:val="24"/>
        </w:rPr>
        <w:t>字样。</w:t>
      </w:r>
      <w:r>
        <w:rPr>
          <w:color w:val="0D1E0F"/>
          <w:sz w:val="24"/>
        </w:rPr>
        <w:br/>
        <w:t xml:space="preserve">    1.1 </w:t>
      </w:r>
      <w:r>
        <w:rPr>
          <w:color w:val="0D1E0F"/>
          <w:sz w:val="24"/>
        </w:rPr>
        <w:t>发明专利</w:t>
      </w:r>
    </w:p>
    <w:p w14:paraId="4387E70B" w14:textId="77777777" w:rsidR="00A3268B" w:rsidRDefault="00A3268B" w:rsidP="00A3268B">
      <w:pPr>
        <w:spacing w:line="336" w:lineRule="auto"/>
        <w:ind w:firstLineChars="200" w:firstLine="480"/>
        <w:rPr>
          <w:color w:val="0D1E0F"/>
          <w:sz w:val="24"/>
        </w:rPr>
      </w:pPr>
      <w:r>
        <w:rPr>
          <w:color w:val="0D1E0F"/>
          <w:sz w:val="24"/>
        </w:rPr>
        <w:t>学生为第一发明人加</w:t>
      </w:r>
      <w:r>
        <w:rPr>
          <w:color w:val="0D1E0F"/>
          <w:sz w:val="24"/>
        </w:rPr>
        <w:t>10</w:t>
      </w:r>
      <w:r>
        <w:rPr>
          <w:color w:val="0D1E0F"/>
          <w:sz w:val="24"/>
        </w:rPr>
        <w:t>分；第二、三发明人得</w:t>
      </w:r>
      <w:r>
        <w:rPr>
          <w:color w:val="0D1E0F"/>
          <w:sz w:val="24"/>
        </w:rPr>
        <w:t>2</w:t>
      </w:r>
      <w:r>
        <w:rPr>
          <w:color w:val="0D1E0F"/>
          <w:sz w:val="24"/>
        </w:rPr>
        <w:t>分；其他发明人得</w:t>
      </w:r>
      <w:r>
        <w:rPr>
          <w:color w:val="0D1E0F"/>
          <w:sz w:val="24"/>
        </w:rPr>
        <w:t>1</w:t>
      </w:r>
      <w:r>
        <w:rPr>
          <w:color w:val="0D1E0F"/>
          <w:sz w:val="24"/>
        </w:rPr>
        <w:t>分。</w:t>
      </w:r>
      <w:r>
        <w:rPr>
          <w:color w:val="0D1E0F"/>
          <w:sz w:val="24"/>
        </w:rPr>
        <w:br/>
        <w:t xml:space="preserve">    1.2</w:t>
      </w:r>
      <w:r>
        <w:rPr>
          <w:color w:val="0D1E0F"/>
          <w:sz w:val="24"/>
        </w:rPr>
        <w:t>实用新型、外观设计</w:t>
      </w:r>
    </w:p>
    <w:p w14:paraId="4FB76763" w14:textId="77777777" w:rsidR="00A3268B" w:rsidRDefault="00A3268B" w:rsidP="00A3268B">
      <w:pPr>
        <w:spacing w:line="336" w:lineRule="auto"/>
        <w:ind w:firstLineChars="200" w:firstLine="480"/>
        <w:rPr>
          <w:color w:val="0D1E0F"/>
          <w:sz w:val="24"/>
        </w:rPr>
      </w:pPr>
      <w:r>
        <w:rPr>
          <w:color w:val="0D1E0F"/>
          <w:sz w:val="24"/>
        </w:rPr>
        <w:t>第一发明人加</w:t>
      </w:r>
      <w:r>
        <w:rPr>
          <w:color w:val="0D1E0F"/>
          <w:sz w:val="24"/>
        </w:rPr>
        <w:t>3</w:t>
      </w:r>
      <w:r>
        <w:rPr>
          <w:color w:val="0D1E0F"/>
          <w:sz w:val="24"/>
        </w:rPr>
        <w:t>分，且只有第一发明人加分。</w:t>
      </w:r>
      <w:r>
        <w:rPr>
          <w:color w:val="0D1E0F"/>
          <w:sz w:val="24"/>
        </w:rPr>
        <w:br/>
      </w:r>
      <w:r>
        <w:rPr>
          <w:color w:val="0D1E0F"/>
          <w:sz w:val="24"/>
        </w:rPr>
        <w:t>四、学术交流</w:t>
      </w:r>
    </w:p>
    <w:p w14:paraId="4A062B5D" w14:textId="77777777" w:rsidR="00A3268B" w:rsidRDefault="00A3268B" w:rsidP="00A3268B">
      <w:pPr>
        <w:numPr>
          <w:ilvl w:val="0"/>
          <w:numId w:val="4"/>
        </w:numPr>
        <w:spacing w:line="336" w:lineRule="auto"/>
        <w:ind w:firstLineChars="200" w:firstLine="480"/>
        <w:rPr>
          <w:color w:val="0D1E0F"/>
          <w:sz w:val="24"/>
        </w:rPr>
      </w:pPr>
      <w:r>
        <w:rPr>
          <w:color w:val="0D1E0F"/>
          <w:sz w:val="24"/>
        </w:rPr>
        <w:t>线下会议需提供参会照片，线上会议需提供注册证明。</w:t>
      </w:r>
    </w:p>
    <w:p w14:paraId="69BA65ED" w14:textId="77777777" w:rsidR="00A3268B" w:rsidRDefault="00A3268B" w:rsidP="00A3268B">
      <w:pPr>
        <w:numPr>
          <w:ilvl w:val="0"/>
          <w:numId w:val="4"/>
        </w:numPr>
        <w:spacing w:line="336" w:lineRule="auto"/>
        <w:ind w:firstLineChars="200" w:firstLine="480"/>
        <w:rPr>
          <w:color w:val="0D1E0F"/>
          <w:sz w:val="24"/>
        </w:rPr>
      </w:pPr>
      <w:r>
        <w:rPr>
          <w:color w:val="0D1E0F"/>
          <w:sz w:val="24"/>
        </w:rPr>
        <w:t>由二级学院或学校组织的校内学术会议，被认定为一般学术会议，参加</w:t>
      </w:r>
      <w:r>
        <w:rPr>
          <w:color w:val="0D1E0F"/>
          <w:sz w:val="24"/>
        </w:rPr>
        <w:t>1</w:t>
      </w:r>
      <w:r>
        <w:rPr>
          <w:color w:val="0D1E0F"/>
          <w:sz w:val="24"/>
        </w:rPr>
        <w:t>分</w:t>
      </w:r>
      <w:r>
        <w:rPr>
          <w:color w:val="0D1E0F"/>
          <w:sz w:val="24"/>
        </w:rPr>
        <w:t>/</w:t>
      </w:r>
      <w:r>
        <w:rPr>
          <w:color w:val="0D1E0F"/>
          <w:sz w:val="24"/>
        </w:rPr>
        <w:t>次，需提供佐证材料。本项累计加分上限为</w:t>
      </w:r>
      <w:r>
        <w:rPr>
          <w:color w:val="0D1E0F"/>
          <w:sz w:val="24"/>
        </w:rPr>
        <w:t>3</w:t>
      </w:r>
      <w:r>
        <w:rPr>
          <w:color w:val="0D1E0F"/>
          <w:sz w:val="24"/>
        </w:rPr>
        <w:t>分。</w:t>
      </w:r>
      <w:r>
        <w:rPr>
          <w:color w:val="0D1E0F"/>
          <w:sz w:val="24"/>
        </w:rPr>
        <w:br/>
      </w:r>
      <w:r>
        <w:rPr>
          <w:color w:val="0D1E0F"/>
          <w:sz w:val="24"/>
        </w:rPr>
        <w:t>五、附加分</w:t>
      </w:r>
    </w:p>
    <w:p w14:paraId="2EE51874" w14:textId="77777777" w:rsidR="00A3268B" w:rsidRDefault="00A3268B" w:rsidP="00A3268B">
      <w:pPr>
        <w:numPr>
          <w:ilvl w:val="0"/>
          <w:numId w:val="5"/>
        </w:numPr>
        <w:spacing w:line="336" w:lineRule="auto"/>
        <w:ind w:firstLineChars="200" w:firstLine="480"/>
        <w:rPr>
          <w:color w:val="0D1E0F"/>
          <w:sz w:val="24"/>
        </w:rPr>
      </w:pPr>
      <w:r>
        <w:rPr>
          <w:color w:val="0D1E0F"/>
          <w:sz w:val="24"/>
        </w:rPr>
        <w:t>附加分部分的加分均需要提供佐证材料。</w:t>
      </w:r>
    </w:p>
    <w:p w14:paraId="25E7EE70" w14:textId="77777777" w:rsidR="00A3268B" w:rsidRDefault="00A3268B" w:rsidP="00A3268B">
      <w:pPr>
        <w:numPr>
          <w:ilvl w:val="0"/>
          <w:numId w:val="5"/>
        </w:numPr>
        <w:spacing w:line="336" w:lineRule="auto"/>
        <w:ind w:firstLineChars="200" w:firstLine="480"/>
        <w:rPr>
          <w:color w:val="0D1E0F"/>
          <w:sz w:val="24"/>
        </w:rPr>
      </w:pPr>
      <w:r>
        <w:rPr>
          <w:color w:val="0D1E0F"/>
          <w:sz w:val="24"/>
        </w:rPr>
        <w:t>参加同类志愿者活动记为</w:t>
      </w:r>
      <w:r>
        <w:rPr>
          <w:color w:val="0D1E0F"/>
          <w:sz w:val="24"/>
        </w:rPr>
        <w:t>1</w:t>
      </w:r>
      <w:r>
        <w:rPr>
          <w:color w:val="0D1E0F"/>
          <w:sz w:val="24"/>
        </w:rPr>
        <w:t>次，每次加</w:t>
      </w:r>
      <w:r>
        <w:rPr>
          <w:color w:val="0D1E0F"/>
          <w:sz w:val="24"/>
        </w:rPr>
        <w:t>1</w:t>
      </w:r>
      <w:r>
        <w:rPr>
          <w:color w:val="0D1E0F"/>
          <w:sz w:val="24"/>
        </w:rPr>
        <w:t>分。</w:t>
      </w:r>
    </w:p>
    <w:p w14:paraId="4DB2FF6D" w14:textId="77777777" w:rsidR="00A3268B" w:rsidRDefault="00A3268B" w:rsidP="00A3268B">
      <w:pPr>
        <w:numPr>
          <w:ilvl w:val="0"/>
          <w:numId w:val="5"/>
        </w:numPr>
        <w:spacing w:line="336" w:lineRule="auto"/>
        <w:ind w:firstLineChars="200" w:firstLine="480"/>
        <w:rPr>
          <w:color w:val="0D1E0F"/>
          <w:sz w:val="24"/>
        </w:rPr>
      </w:pPr>
      <w:r>
        <w:rPr>
          <w:color w:val="0D1E0F"/>
          <w:sz w:val="24"/>
        </w:rPr>
        <w:t>参加校外志愿活动需提供盖章证明和活动照片，校内志愿者需提供照片或辅导员证明。</w:t>
      </w:r>
    </w:p>
    <w:p w14:paraId="66FDD009" w14:textId="77777777" w:rsidR="00A3268B" w:rsidRDefault="00A3268B" w:rsidP="00A3268B">
      <w:pPr>
        <w:numPr>
          <w:ilvl w:val="0"/>
          <w:numId w:val="5"/>
        </w:numPr>
        <w:spacing w:line="336" w:lineRule="auto"/>
        <w:ind w:firstLineChars="200" w:firstLine="480"/>
        <w:rPr>
          <w:color w:val="0D1E0F"/>
          <w:sz w:val="24"/>
        </w:rPr>
      </w:pPr>
      <w:r>
        <w:rPr>
          <w:color w:val="0D1E0F"/>
          <w:sz w:val="24"/>
        </w:rPr>
        <w:t>本项累计加分上限为</w:t>
      </w:r>
      <w:r>
        <w:rPr>
          <w:color w:val="0D1E0F"/>
          <w:sz w:val="24"/>
        </w:rPr>
        <w:t>5</w:t>
      </w:r>
      <w:r>
        <w:rPr>
          <w:color w:val="0D1E0F"/>
          <w:sz w:val="24"/>
        </w:rPr>
        <w:t>分。</w:t>
      </w:r>
      <w:r>
        <w:rPr>
          <w:color w:val="0D1E0F"/>
          <w:sz w:val="24"/>
        </w:rPr>
        <w:br/>
      </w:r>
      <w:r>
        <w:rPr>
          <w:color w:val="0D1E0F"/>
          <w:sz w:val="24"/>
        </w:rPr>
        <w:t>六、备注</w:t>
      </w:r>
    </w:p>
    <w:p w14:paraId="3222E880" w14:textId="77777777" w:rsidR="00A3268B" w:rsidRDefault="00A3268B" w:rsidP="00A3268B">
      <w:pPr>
        <w:spacing w:line="336" w:lineRule="auto"/>
        <w:ind w:firstLineChars="200" w:firstLine="480"/>
        <w:rPr>
          <w:sz w:val="28"/>
          <w:szCs w:val="28"/>
        </w:rPr>
      </w:pPr>
      <w:r>
        <w:rPr>
          <w:color w:val="0D1E0F"/>
          <w:sz w:val="24"/>
        </w:rPr>
        <w:t>同一个活动只允许在</w:t>
      </w:r>
      <w:r>
        <w:rPr>
          <w:color w:val="0D1E0F"/>
          <w:sz w:val="24"/>
        </w:rPr>
        <w:t>-</w:t>
      </w:r>
      <w:proofErr w:type="gramStart"/>
      <w:r>
        <w:rPr>
          <w:color w:val="0D1E0F"/>
          <w:sz w:val="24"/>
        </w:rPr>
        <w:t>个</w:t>
      </w:r>
      <w:proofErr w:type="gramEnd"/>
      <w:r>
        <w:rPr>
          <w:color w:val="0D1E0F"/>
          <w:sz w:val="24"/>
        </w:rPr>
        <w:t>项目中加分，不可重复加分。例如：参加会议同时参加比赛并获奖，只记获奖得分，</w:t>
      </w:r>
      <w:r>
        <w:rPr>
          <w:color w:val="0D1E0F"/>
          <w:sz w:val="24"/>
        </w:rPr>
        <w:t> </w:t>
      </w:r>
      <w:r>
        <w:rPr>
          <w:color w:val="0D1E0F"/>
          <w:sz w:val="24"/>
        </w:rPr>
        <w:t>学术交流处不计分。</w:t>
      </w:r>
    </w:p>
    <w:p w14:paraId="0B3B0BA9" w14:textId="77777777" w:rsidR="009D1B56" w:rsidRPr="00A3268B" w:rsidRDefault="009D1B56"/>
    <w:sectPr w:rsidR="009D1B56" w:rsidRPr="00A3268B">
      <w:head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A74EE1" w14:textId="77777777" w:rsidR="00A3268B" w:rsidRDefault="00A3268B" w:rsidP="00A3268B">
      <w:r>
        <w:separator/>
      </w:r>
    </w:p>
  </w:endnote>
  <w:endnote w:type="continuationSeparator" w:id="0">
    <w:p w14:paraId="14B0002A" w14:textId="77777777" w:rsidR="00A3268B" w:rsidRDefault="00A3268B" w:rsidP="00A326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504758" w14:textId="77777777" w:rsidR="00A3268B" w:rsidRDefault="00A3268B" w:rsidP="00A3268B">
      <w:r>
        <w:separator/>
      </w:r>
    </w:p>
  </w:footnote>
  <w:footnote w:type="continuationSeparator" w:id="0">
    <w:p w14:paraId="17662D87" w14:textId="77777777" w:rsidR="00A3268B" w:rsidRDefault="00A3268B" w:rsidP="00A326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3E3A50" w14:textId="77777777" w:rsidR="00000000" w:rsidRDefault="00A3268B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3735DF2"/>
    <w:multiLevelType w:val="singleLevel"/>
    <w:tmpl w:val="A3735DF2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A3F4D7AF"/>
    <w:multiLevelType w:val="singleLevel"/>
    <w:tmpl w:val="A3F4D7AF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BDB1DB7A"/>
    <w:multiLevelType w:val="singleLevel"/>
    <w:tmpl w:val="BDB1DB7A"/>
    <w:lvl w:ilvl="0">
      <w:start w:val="1"/>
      <w:numFmt w:val="decimal"/>
      <w:suff w:val="space"/>
      <w:lvlText w:val="%1."/>
      <w:lvlJc w:val="left"/>
    </w:lvl>
  </w:abstractNum>
  <w:abstractNum w:abstractNumId="3" w15:restartNumberingAfterBreak="0">
    <w:nsid w:val="F531D66B"/>
    <w:multiLevelType w:val="singleLevel"/>
    <w:tmpl w:val="F531D66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 w15:restartNumberingAfterBreak="0">
    <w:nsid w:val="F718A77F"/>
    <w:multiLevelType w:val="singleLevel"/>
    <w:tmpl w:val="F718A77F"/>
    <w:lvl w:ilvl="0">
      <w:start w:val="1"/>
      <w:numFmt w:val="decimal"/>
      <w:suff w:val="space"/>
      <w:lvlText w:val="%1."/>
      <w:lvlJc w:val="left"/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B5F"/>
    <w:rsid w:val="003A3B5F"/>
    <w:rsid w:val="009D1B56"/>
    <w:rsid w:val="00A32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A5C17806-7509-4D3B-80C8-F3C465951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268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A326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A3268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326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3268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458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金岩 陈</dc:creator>
  <cp:keywords/>
  <dc:description/>
  <cp:lastModifiedBy>金岩 陈</cp:lastModifiedBy>
  <cp:revision>2</cp:revision>
  <dcterms:created xsi:type="dcterms:W3CDTF">2021-11-15T15:33:00Z</dcterms:created>
  <dcterms:modified xsi:type="dcterms:W3CDTF">2021-11-15T15:33:00Z</dcterms:modified>
</cp:coreProperties>
</file>